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C17" w:rsidRDefault="001C7C17" w:rsidP="001C7C17">
      <w:pPr>
        <w:spacing w:after="0"/>
        <w:jc w:val="center"/>
        <w:rPr>
          <w:rFonts w:ascii="Trebuchet MS" w:hAnsi="Trebuchet MS" w:cs="Aharoni"/>
          <w:b/>
          <w:sz w:val="36"/>
          <w:szCs w:val="36"/>
        </w:rPr>
      </w:pPr>
      <w:bookmarkStart w:id="0" w:name="_GoBack"/>
      <w:bookmarkEnd w:id="0"/>
      <w:r>
        <w:rPr>
          <w:rFonts w:ascii="Trebuchet MS" w:hAnsi="Trebuchet MS" w:cs="Aharoni"/>
          <w:b/>
          <w:sz w:val="36"/>
          <w:szCs w:val="36"/>
        </w:rPr>
        <w:t>ESSEX COUNTY SPECIAL TRANSPORTATION</w:t>
      </w:r>
    </w:p>
    <w:p w:rsidR="001C7C17" w:rsidRPr="001C7C17" w:rsidRDefault="001C7C17" w:rsidP="001C7C17">
      <w:pPr>
        <w:spacing w:after="0"/>
        <w:jc w:val="center"/>
        <w:rPr>
          <w:rFonts w:ascii="Trebuchet MS" w:hAnsi="Trebuchet MS" w:cs="Aharoni"/>
          <w:b/>
          <w:sz w:val="36"/>
          <w:szCs w:val="36"/>
        </w:rPr>
      </w:pPr>
      <w:r>
        <w:rPr>
          <w:rFonts w:ascii="Trebuchet MS" w:hAnsi="Trebuchet MS" w:cs="Aharoni"/>
          <w:b/>
          <w:sz w:val="36"/>
          <w:szCs w:val="36"/>
        </w:rPr>
        <w:t>POLICIES AND PROCEDURES</w:t>
      </w:r>
    </w:p>
    <w:p w:rsidR="006E78B0" w:rsidRPr="00005FF1" w:rsidRDefault="00930DBC" w:rsidP="00930DBC">
      <w:pPr>
        <w:rPr>
          <w:rFonts w:ascii="Trebuchet MS" w:hAnsi="Trebuchet MS" w:cs="Aharoni"/>
          <w:sz w:val="24"/>
          <w:szCs w:val="24"/>
        </w:rPr>
      </w:pPr>
      <w:r w:rsidRPr="00005FF1">
        <w:rPr>
          <w:rFonts w:ascii="Trebuchet MS" w:hAnsi="Trebuchet MS" w:cs="Aharoni"/>
          <w:sz w:val="24"/>
          <w:szCs w:val="24"/>
        </w:rPr>
        <w:t>Essex County’s mission is to provide transportation services to Frail, Elderly and Disabled residents of the county as a mean to enhance the quality of life of those residents.</w:t>
      </w:r>
    </w:p>
    <w:p w:rsidR="00C17570" w:rsidRPr="00005FF1" w:rsidRDefault="00930DBC" w:rsidP="00C17570">
      <w:pPr>
        <w:rPr>
          <w:rFonts w:ascii="Trebuchet MS" w:hAnsi="Trebuchet MS" w:cs="Aharoni"/>
          <w:b/>
          <w:sz w:val="24"/>
          <w:szCs w:val="24"/>
          <w:u w:val="single"/>
        </w:rPr>
      </w:pPr>
      <w:r w:rsidRPr="00005FF1">
        <w:rPr>
          <w:rFonts w:ascii="Trebuchet MS" w:hAnsi="Trebuchet MS" w:cs="Aharoni"/>
          <w:b/>
          <w:sz w:val="24"/>
          <w:szCs w:val="24"/>
          <w:u w:val="single"/>
        </w:rPr>
        <w:t>Eligibility for use of the Essex County Special Transportation System (ECSTS)</w:t>
      </w:r>
      <w:r w:rsidR="00C17570" w:rsidRPr="00005FF1">
        <w:rPr>
          <w:rFonts w:ascii="Trebuchet MS" w:hAnsi="Trebuchet MS" w:cs="Aharoni"/>
          <w:b/>
          <w:sz w:val="24"/>
          <w:szCs w:val="24"/>
          <w:u w:val="single"/>
        </w:rPr>
        <w:t xml:space="preserve"> is:</w:t>
      </w:r>
    </w:p>
    <w:p w:rsidR="00C17570" w:rsidRPr="00005FF1" w:rsidRDefault="00C17570" w:rsidP="00C17570">
      <w:pPr>
        <w:pStyle w:val="ListParagraph"/>
        <w:numPr>
          <w:ilvl w:val="0"/>
          <w:numId w:val="3"/>
        </w:numPr>
        <w:rPr>
          <w:rFonts w:ascii="Trebuchet MS" w:hAnsi="Trebuchet MS" w:cs="Aharoni"/>
          <w:sz w:val="24"/>
          <w:szCs w:val="24"/>
        </w:rPr>
      </w:pPr>
      <w:r w:rsidRPr="00005FF1">
        <w:rPr>
          <w:rFonts w:ascii="Trebuchet MS" w:hAnsi="Trebuchet MS" w:cs="Aharoni"/>
          <w:sz w:val="24"/>
          <w:szCs w:val="24"/>
        </w:rPr>
        <w:t>All residents of Essex County aged 60 and older.</w:t>
      </w:r>
    </w:p>
    <w:p w:rsidR="00C17570" w:rsidRDefault="00C17570" w:rsidP="00C17570">
      <w:pPr>
        <w:pStyle w:val="ListParagraph"/>
        <w:numPr>
          <w:ilvl w:val="0"/>
          <w:numId w:val="3"/>
        </w:numPr>
        <w:rPr>
          <w:rFonts w:ascii="Trebuchet MS" w:hAnsi="Trebuchet MS" w:cs="Aharoni"/>
          <w:sz w:val="24"/>
          <w:szCs w:val="24"/>
        </w:rPr>
      </w:pPr>
      <w:r w:rsidRPr="00005FF1">
        <w:rPr>
          <w:rFonts w:ascii="Trebuchet MS" w:hAnsi="Trebuchet MS" w:cs="Aharoni"/>
          <w:sz w:val="24"/>
          <w:szCs w:val="24"/>
        </w:rPr>
        <w:t>All disabled residents of Essex County aged 18 and older with award letter from Social Security. (Doctor notes are not acceptable)</w:t>
      </w:r>
    </w:p>
    <w:p w:rsidR="00104915" w:rsidRDefault="00104915" w:rsidP="00C17570">
      <w:pPr>
        <w:pStyle w:val="ListParagraph"/>
        <w:numPr>
          <w:ilvl w:val="0"/>
          <w:numId w:val="3"/>
        </w:numPr>
        <w:rPr>
          <w:rFonts w:ascii="Trebuchet MS" w:hAnsi="Trebuchet MS" w:cs="Aharoni"/>
          <w:sz w:val="24"/>
          <w:szCs w:val="24"/>
        </w:rPr>
      </w:pPr>
      <w:r>
        <w:rPr>
          <w:rFonts w:ascii="Trebuchet MS" w:hAnsi="Trebuchet MS" w:cs="Aharoni"/>
          <w:sz w:val="24"/>
          <w:szCs w:val="24"/>
        </w:rPr>
        <w:t>Clients are allowed to take one guest/aide at no additional charge to assist them while attending their appointments</w:t>
      </w:r>
      <w:r w:rsidR="001C7C17">
        <w:rPr>
          <w:rFonts w:ascii="Trebuchet MS" w:hAnsi="Trebuchet MS" w:cs="Aharoni"/>
          <w:sz w:val="24"/>
          <w:szCs w:val="24"/>
        </w:rPr>
        <w:t xml:space="preserve"> if space is available</w:t>
      </w:r>
      <w:r>
        <w:rPr>
          <w:rFonts w:ascii="Trebuchet MS" w:hAnsi="Trebuchet MS" w:cs="Aharoni"/>
          <w:sz w:val="24"/>
          <w:szCs w:val="24"/>
        </w:rPr>
        <w:t>. The guest must be aged 18 or older.</w:t>
      </w:r>
    </w:p>
    <w:p w:rsidR="00104915" w:rsidRDefault="001C7C17" w:rsidP="00C17570">
      <w:pPr>
        <w:pStyle w:val="ListParagraph"/>
        <w:numPr>
          <w:ilvl w:val="0"/>
          <w:numId w:val="3"/>
        </w:numPr>
        <w:rPr>
          <w:rFonts w:ascii="Trebuchet MS" w:hAnsi="Trebuchet MS" w:cs="Aharoni"/>
          <w:sz w:val="24"/>
          <w:szCs w:val="24"/>
        </w:rPr>
      </w:pPr>
      <w:r>
        <w:rPr>
          <w:rFonts w:ascii="Trebuchet MS" w:hAnsi="Trebuchet MS" w:cs="Aharoni"/>
          <w:sz w:val="24"/>
          <w:szCs w:val="24"/>
        </w:rPr>
        <w:t>Clients who have</w:t>
      </w:r>
      <w:r w:rsidR="00104915">
        <w:rPr>
          <w:rFonts w:ascii="Trebuchet MS" w:hAnsi="Trebuchet MS" w:cs="Aharoni"/>
          <w:sz w:val="24"/>
          <w:szCs w:val="24"/>
        </w:rPr>
        <w:t xml:space="preserve"> challenges are allowed to use an approved service animal. The approved serviced animals are listed in the ADA as:</w:t>
      </w:r>
    </w:p>
    <w:p w:rsidR="00077C11" w:rsidRPr="001D440A" w:rsidRDefault="00077C11" w:rsidP="00C17570">
      <w:pPr>
        <w:pStyle w:val="ListParagraph"/>
        <w:numPr>
          <w:ilvl w:val="0"/>
          <w:numId w:val="3"/>
        </w:numPr>
        <w:rPr>
          <w:rFonts w:ascii="Trebuchet MS" w:hAnsi="Trebuchet MS" w:cs="Aharoni"/>
          <w:b/>
          <w:sz w:val="24"/>
          <w:szCs w:val="24"/>
        </w:rPr>
      </w:pPr>
      <w:r w:rsidRPr="00077C11">
        <w:rPr>
          <w:rFonts w:ascii="Trebuchet MS" w:hAnsi="Trebuchet MS" w:cs="Aharoni"/>
          <w:b/>
          <w:sz w:val="24"/>
          <w:szCs w:val="24"/>
        </w:rPr>
        <w:t xml:space="preserve">NOTICE: </w:t>
      </w:r>
      <w:r w:rsidRPr="00077C11">
        <w:rPr>
          <w:rFonts w:ascii="Trebuchet MS" w:hAnsi="Trebuchet MS" w:cs="Aharoni"/>
          <w:b/>
          <w:i/>
          <w:sz w:val="24"/>
          <w:szCs w:val="24"/>
        </w:rPr>
        <w:t>ANY AND ALL PERSON’S RIDING ON THE VEHICLES OF THE ESSEX COUNTY SPECIAL TRANSPORTATION SYSTEM MUST WEAR ALL SAFETY DEVICES</w:t>
      </w:r>
      <w:r>
        <w:rPr>
          <w:rFonts w:ascii="Trebuchet MS" w:hAnsi="Trebuchet MS" w:cs="Aharoni"/>
          <w:b/>
          <w:i/>
          <w:sz w:val="24"/>
          <w:szCs w:val="24"/>
        </w:rPr>
        <w:t>.</w:t>
      </w:r>
      <w:r w:rsidRPr="00077C11">
        <w:rPr>
          <w:rFonts w:ascii="Trebuchet MS" w:hAnsi="Trebuchet MS" w:cs="Aharoni"/>
          <w:b/>
          <w:i/>
          <w:sz w:val="24"/>
          <w:szCs w:val="24"/>
        </w:rPr>
        <w:t xml:space="preserve"> (SEAT BELTS, EQUIPMENT SECUREMENTS and ANY SAFETY DEVICES REQUIRED BY BOTH FEDERAL AND STATE OF NEW JERSEY LAWS)</w:t>
      </w:r>
    </w:p>
    <w:p w:rsidR="001D440A" w:rsidRPr="00077C11" w:rsidRDefault="001D440A" w:rsidP="001D440A">
      <w:pPr>
        <w:pStyle w:val="ListParagraph"/>
        <w:rPr>
          <w:rFonts w:ascii="Trebuchet MS" w:hAnsi="Trebuchet MS" w:cs="Aharoni"/>
          <w:b/>
          <w:sz w:val="24"/>
          <w:szCs w:val="24"/>
        </w:rPr>
      </w:pPr>
      <w:r>
        <w:rPr>
          <w:rFonts w:ascii="Trebuchet MS" w:hAnsi="Trebuchet MS" w:cs="Aharoni"/>
          <w:b/>
          <w:sz w:val="24"/>
          <w:szCs w:val="24"/>
        </w:rPr>
        <w:t>Any person who uses a mobility device for travel</w:t>
      </w:r>
      <w:r w:rsidRPr="001D440A">
        <w:rPr>
          <w:rFonts w:ascii="Trebuchet MS" w:hAnsi="Trebuchet MS" w:cs="Aharoni"/>
          <w:b/>
          <w:sz w:val="24"/>
          <w:szCs w:val="24"/>
        </w:rPr>
        <w:t xml:space="preserve"> </w:t>
      </w:r>
      <w:r>
        <w:rPr>
          <w:rFonts w:ascii="Trebuchet MS" w:hAnsi="Trebuchet MS" w:cs="Aharoni"/>
          <w:b/>
          <w:sz w:val="24"/>
          <w:szCs w:val="24"/>
        </w:rPr>
        <w:t>whose device cannot be secured in accordance with the Essex County Special Transportation System and</w:t>
      </w:r>
      <w:r w:rsidR="00162045">
        <w:rPr>
          <w:rFonts w:ascii="Trebuchet MS" w:hAnsi="Trebuchet MS" w:cs="Aharoni"/>
          <w:b/>
          <w:sz w:val="24"/>
          <w:szCs w:val="24"/>
        </w:rPr>
        <w:t xml:space="preserve"> who</w:t>
      </w:r>
      <w:r>
        <w:rPr>
          <w:rFonts w:ascii="Trebuchet MS" w:hAnsi="Trebuchet MS" w:cs="Aharoni"/>
          <w:b/>
          <w:sz w:val="24"/>
          <w:szCs w:val="24"/>
        </w:rPr>
        <w:t xml:space="preserve"> cannot or</w:t>
      </w:r>
      <w:r w:rsidR="00162045">
        <w:rPr>
          <w:rFonts w:ascii="Trebuchet MS" w:hAnsi="Trebuchet MS" w:cs="Aharoni"/>
          <w:b/>
          <w:sz w:val="24"/>
          <w:szCs w:val="24"/>
        </w:rPr>
        <w:t xml:space="preserve"> who</w:t>
      </w:r>
      <w:r>
        <w:rPr>
          <w:rFonts w:ascii="Trebuchet MS" w:hAnsi="Trebuchet MS" w:cs="Aharoni"/>
          <w:b/>
          <w:sz w:val="24"/>
          <w:szCs w:val="24"/>
        </w:rPr>
        <w:t xml:space="preserve"> refuses to transfer to a seat will be informed immediately by the</w:t>
      </w:r>
      <w:r w:rsidR="00162045">
        <w:rPr>
          <w:rFonts w:ascii="Trebuchet MS" w:hAnsi="Trebuchet MS" w:cs="Aharoni"/>
          <w:b/>
          <w:sz w:val="24"/>
          <w:szCs w:val="24"/>
        </w:rPr>
        <w:t xml:space="preserve"> driver and asked if they wish to continue their </w:t>
      </w:r>
      <w:r w:rsidR="00446D54">
        <w:rPr>
          <w:rFonts w:ascii="Trebuchet MS" w:hAnsi="Trebuchet MS" w:cs="Aharoni"/>
          <w:b/>
          <w:sz w:val="24"/>
          <w:szCs w:val="24"/>
        </w:rPr>
        <w:t>transportation.</w:t>
      </w:r>
    </w:p>
    <w:p w:rsidR="00157253" w:rsidRDefault="00157253" w:rsidP="00C17570">
      <w:pPr>
        <w:rPr>
          <w:rFonts w:ascii="Trebuchet MS" w:hAnsi="Trebuchet MS" w:cs="Aharoni"/>
          <w:b/>
          <w:sz w:val="24"/>
          <w:szCs w:val="24"/>
          <w:u w:val="single"/>
        </w:rPr>
      </w:pPr>
      <w:r>
        <w:rPr>
          <w:rFonts w:ascii="Trebuchet MS" w:hAnsi="Trebuchet MS" w:cs="Aharoni"/>
          <w:b/>
          <w:sz w:val="24"/>
          <w:szCs w:val="24"/>
          <w:u w:val="single"/>
        </w:rPr>
        <w:t>Service Animals:</w:t>
      </w:r>
    </w:p>
    <w:p w:rsidR="00157253" w:rsidRDefault="00157253" w:rsidP="00062255">
      <w:pPr>
        <w:pStyle w:val="ListParagraph"/>
        <w:numPr>
          <w:ilvl w:val="0"/>
          <w:numId w:val="10"/>
        </w:numPr>
        <w:rPr>
          <w:rFonts w:ascii="Trebuchet MS" w:hAnsi="Trebuchet MS" w:cs="Aharoni"/>
          <w:sz w:val="24"/>
          <w:szCs w:val="24"/>
        </w:rPr>
      </w:pPr>
      <w:r w:rsidRPr="00062255">
        <w:rPr>
          <w:rFonts w:ascii="Trebuchet MS" w:hAnsi="Trebuchet MS" w:cs="Aharoni"/>
          <w:sz w:val="24"/>
          <w:szCs w:val="24"/>
        </w:rPr>
        <w:t>The Essex Count</w:t>
      </w:r>
      <w:r w:rsidR="00062255" w:rsidRPr="00062255">
        <w:rPr>
          <w:rFonts w:ascii="Trebuchet MS" w:hAnsi="Trebuchet MS" w:cs="Aharoni"/>
          <w:sz w:val="24"/>
          <w:szCs w:val="24"/>
        </w:rPr>
        <w:t>y Special Transportation System</w:t>
      </w:r>
      <w:r w:rsidR="00062255">
        <w:rPr>
          <w:rFonts w:ascii="Trebuchet MS" w:hAnsi="Trebuchet MS" w:cs="Aharoni"/>
          <w:sz w:val="24"/>
          <w:szCs w:val="24"/>
        </w:rPr>
        <w:t xml:space="preserve"> allows service animals to ride the Essex County Special Transportation System as describe in the Federal Transit Administrations regulation FTA C 4710.1. Chapter 2 - G</w:t>
      </w:r>
      <w:r w:rsidR="00062255" w:rsidRPr="00062255">
        <w:rPr>
          <w:rFonts w:ascii="Trebuchet MS" w:hAnsi="Trebuchet MS" w:cs="Aharoni"/>
          <w:sz w:val="24"/>
          <w:szCs w:val="24"/>
        </w:rPr>
        <w:t>eneral Requirements</w:t>
      </w:r>
      <w:r w:rsidR="00062255">
        <w:rPr>
          <w:rFonts w:ascii="Trebuchet MS" w:hAnsi="Trebuchet MS" w:cs="Aharoni"/>
          <w:sz w:val="24"/>
          <w:szCs w:val="24"/>
        </w:rPr>
        <w:t>. 2.6 Service Animals. Also as described in the American with Disabilities Act</w:t>
      </w:r>
      <w:r w:rsidR="000B6EDD">
        <w:rPr>
          <w:rFonts w:ascii="Trebuchet MS" w:hAnsi="Trebuchet MS" w:cs="Aharoni"/>
          <w:sz w:val="24"/>
          <w:szCs w:val="24"/>
        </w:rPr>
        <w:t>. (</w:t>
      </w:r>
      <w:r w:rsidR="00062255">
        <w:rPr>
          <w:rFonts w:ascii="Trebuchet MS" w:hAnsi="Trebuchet MS" w:cs="Aharoni"/>
          <w:sz w:val="24"/>
          <w:szCs w:val="24"/>
        </w:rPr>
        <w:t>ADA) most recent revision and update.</w:t>
      </w:r>
    </w:p>
    <w:p w:rsidR="00062255" w:rsidRPr="00062255" w:rsidRDefault="00062255" w:rsidP="00062255">
      <w:pPr>
        <w:autoSpaceDE w:val="0"/>
        <w:autoSpaceDN w:val="0"/>
        <w:adjustRightInd w:val="0"/>
        <w:spacing w:after="0" w:line="240" w:lineRule="auto"/>
        <w:ind w:left="720"/>
        <w:rPr>
          <w:rFonts w:ascii="Times New Roman" w:hAnsi="Times New Roman" w:cs="Times New Roman"/>
          <w:i/>
          <w:color w:val="000000"/>
        </w:rPr>
      </w:pPr>
      <w:r>
        <w:rPr>
          <w:rFonts w:ascii="Times New Roman" w:hAnsi="Times New Roman" w:cs="Times New Roman"/>
          <w:i/>
          <w:color w:val="000000"/>
        </w:rPr>
        <w:t>“</w:t>
      </w:r>
      <w:r w:rsidRPr="00062255">
        <w:rPr>
          <w:rFonts w:ascii="Times New Roman" w:hAnsi="Times New Roman" w:cs="Times New Roman"/>
          <w:i/>
          <w:color w:val="000000"/>
        </w:rPr>
        <w:t>Service animals are animals that are “individually trained to work or perform tasks.” This training can be</w:t>
      </w:r>
    </w:p>
    <w:p w:rsidR="00062255" w:rsidRPr="00062255" w:rsidRDefault="00062255" w:rsidP="00062255">
      <w:pPr>
        <w:autoSpaceDE w:val="0"/>
        <w:autoSpaceDN w:val="0"/>
        <w:adjustRightInd w:val="0"/>
        <w:spacing w:after="0" w:line="240" w:lineRule="auto"/>
        <w:ind w:left="720"/>
        <w:rPr>
          <w:rFonts w:ascii="Times New Roman" w:hAnsi="Times New Roman" w:cs="Times New Roman"/>
          <w:i/>
          <w:color w:val="000000"/>
        </w:rPr>
      </w:pPr>
      <w:proofErr w:type="gramStart"/>
      <w:r w:rsidRPr="00062255">
        <w:rPr>
          <w:rFonts w:ascii="Times New Roman" w:hAnsi="Times New Roman" w:cs="Times New Roman"/>
          <w:i/>
          <w:color w:val="000000"/>
        </w:rPr>
        <w:t>by</w:t>
      </w:r>
      <w:proofErr w:type="gramEnd"/>
      <w:r w:rsidRPr="00062255">
        <w:rPr>
          <w:rFonts w:ascii="Times New Roman" w:hAnsi="Times New Roman" w:cs="Times New Roman"/>
          <w:i/>
          <w:color w:val="000000"/>
        </w:rPr>
        <w:t xml:space="preserve"> an organization or by an individual, including the individual with a disability. Transit agencies are not</w:t>
      </w:r>
    </w:p>
    <w:p w:rsidR="00062255" w:rsidRPr="00062255" w:rsidRDefault="00062255" w:rsidP="00062255">
      <w:pPr>
        <w:autoSpaceDE w:val="0"/>
        <w:autoSpaceDN w:val="0"/>
        <w:adjustRightInd w:val="0"/>
        <w:spacing w:after="0" w:line="240" w:lineRule="auto"/>
        <w:ind w:left="720"/>
        <w:rPr>
          <w:rFonts w:ascii="Times New Roman" w:hAnsi="Times New Roman" w:cs="Times New Roman"/>
          <w:i/>
          <w:color w:val="000000"/>
        </w:rPr>
      </w:pPr>
      <w:proofErr w:type="gramStart"/>
      <w:r w:rsidRPr="00062255">
        <w:rPr>
          <w:rFonts w:ascii="Times New Roman" w:hAnsi="Times New Roman" w:cs="Times New Roman"/>
          <w:i/>
          <w:color w:val="000000"/>
        </w:rPr>
        <w:t>required</w:t>
      </w:r>
      <w:proofErr w:type="gramEnd"/>
      <w:r w:rsidRPr="00062255">
        <w:rPr>
          <w:rFonts w:ascii="Times New Roman" w:hAnsi="Times New Roman" w:cs="Times New Roman"/>
          <w:i/>
          <w:color w:val="000000"/>
        </w:rPr>
        <w:t xml:space="preserve"> to transport animals that have not been individually trained to perform specific work or tasks. If</w:t>
      </w:r>
    </w:p>
    <w:p w:rsidR="00062255" w:rsidRPr="00062255" w:rsidRDefault="00062255" w:rsidP="00062255">
      <w:pPr>
        <w:autoSpaceDE w:val="0"/>
        <w:autoSpaceDN w:val="0"/>
        <w:adjustRightInd w:val="0"/>
        <w:spacing w:after="0" w:line="240" w:lineRule="auto"/>
        <w:ind w:left="720"/>
        <w:rPr>
          <w:rFonts w:ascii="Times New Roman" w:hAnsi="Times New Roman" w:cs="Times New Roman"/>
          <w:i/>
          <w:color w:val="000000"/>
        </w:rPr>
      </w:pPr>
      <w:proofErr w:type="gramStart"/>
      <w:r w:rsidRPr="00062255">
        <w:rPr>
          <w:rFonts w:ascii="Times New Roman" w:hAnsi="Times New Roman" w:cs="Times New Roman"/>
          <w:i/>
          <w:color w:val="000000"/>
        </w:rPr>
        <w:t>an</w:t>
      </w:r>
      <w:proofErr w:type="gramEnd"/>
      <w:r w:rsidRPr="00062255">
        <w:rPr>
          <w:rFonts w:ascii="Times New Roman" w:hAnsi="Times New Roman" w:cs="Times New Roman"/>
          <w:i/>
          <w:color w:val="000000"/>
        </w:rPr>
        <w:t xml:space="preserve"> animal’s only function were to provide emotional support or comfort for the rider, for example, that</w:t>
      </w:r>
    </w:p>
    <w:p w:rsidR="00062255" w:rsidRPr="00062255" w:rsidRDefault="00062255" w:rsidP="00062255">
      <w:pPr>
        <w:autoSpaceDE w:val="0"/>
        <w:autoSpaceDN w:val="0"/>
        <w:adjustRightInd w:val="0"/>
        <w:spacing w:after="0" w:line="240" w:lineRule="auto"/>
        <w:ind w:left="720"/>
        <w:rPr>
          <w:rFonts w:ascii="Times New Roman" w:hAnsi="Times New Roman" w:cs="Times New Roman"/>
          <w:i/>
          <w:color w:val="000000"/>
        </w:rPr>
      </w:pPr>
      <w:proofErr w:type="gramStart"/>
      <w:r w:rsidRPr="00062255">
        <w:rPr>
          <w:rFonts w:ascii="Times New Roman" w:hAnsi="Times New Roman" w:cs="Times New Roman"/>
          <w:i/>
          <w:color w:val="000000"/>
        </w:rPr>
        <w:t>animal</w:t>
      </w:r>
      <w:proofErr w:type="gramEnd"/>
      <w:r w:rsidRPr="00062255">
        <w:rPr>
          <w:rFonts w:ascii="Times New Roman" w:hAnsi="Times New Roman" w:cs="Times New Roman"/>
          <w:i/>
          <w:color w:val="000000"/>
        </w:rPr>
        <w:t xml:space="preserve"> would not fall under the regulatory training-based definition of a service animal. Simply providing</w:t>
      </w:r>
    </w:p>
    <w:p w:rsidR="00062255" w:rsidRPr="00062255" w:rsidRDefault="00062255" w:rsidP="00062255">
      <w:pPr>
        <w:autoSpaceDE w:val="0"/>
        <w:autoSpaceDN w:val="0"/>
        <w:adjustRightInd w:val="0"/>
        <w:spacing w:after="0" w:line="240" w:lineRule="auto"/>
        <w:ind w:left="720"/>
        <w:rPr>
          <w:rFonts w:ascii="Times New Roman" w:hAnsi="Times New Roman" w:cs="Times New Roman"/>
          <w:i/>
          <w:color w:val="000000"/>
        </w:rPr>
      </w:pPr>
      <w:proofErr w:type="gramStart"/>
      <w:r w:rsidRPr="00062255">
        <w:rPr>
          <w:rFonts w:ascii="Times New Roman" w:hAnsi="Times New Roman" w:cs="Times New Roman"/>
          <w:i/>
          <w:color w:val="000000"/>
        </w:rPr>
        <w:t>comfort</w:t>
      </w:r>
      <w:proofErr w:type="gramEnd"/>
      <w:r w:rsidRPr="00062255">
        <w:rPr>
          <w:rFonts w:ascii="Times New Roman" w:hAnsi="Times New Roman" w:cs="Times New Roman"/>
          <w:i/>
          <w:color w:val="000000"/>
        </w:rPr>
        <w:t xml:space="preserve"> is something that an animal does passively, by its nature or through the perception of the owner.</w:t>
      </w:r>
    </w:p>
    <w:p w:rsidR="00062255" w:rsidRPr="00062255" w:rsidRDefault="00062255" w:rsidP="00062255">
      <w:pPr>
        <w:autoSpaceDE w:val="0"/>
        <w:autoSpaceDN w:val="0"/>
        <w:adjustRightInd w:val="0"/>
        <w:spacing w:after="0" w:line="240" w:lineRule="auto"/>
        <w:ind w:left="720"/>
        <w:rPr>
          <w:rFonts w:ascii="Times New Roman" w:hAnsi="Times New Roman" w:cs="Times New Roman"/>
          <w:i/>
          <w:color w:val="000000"/>
        </w:rPr>
      </w:pPr>
      <w:r w:rsidRPr="00062255">
        <w:rPr>
          <w:rFonts w:ascii="Times New Roman" w:hAnsi="Times New Roman" w:cs="Times New Roman"/>
          <w:i/>
          <w:color w:val="000000"/>
        </w:rPr>
        <w:t>However, the ADA regulations do not prohibit a transit agency from choosing to accommodate pets and</w:t>
      </w:r>
    </w:p>
    <w:p w:rsidR="00062255" w:rsidRPr="00062255" w:rsidRDefault="00062255" w:rsidP="00062255">
      <w:pPr>
        <w:autoSpaceDE w:val="0"/>
        <w:autoSpaceDN w:val="0"/>
        <w:adjustRightInd w:val="0"/>
        <w:spacing w:after="0" w:line="240" w:lineRule="auto"/>
        <w:ind w:left="720"/>
        <w:rPr>
          <w:rFonts w:ascii="Times New Roman" w:hAnsi="Times New Roman" w:cs="Times New Roman"/>
          <w:i/>
          <w:color w:val="000000"/>
        </w:rPr>
      </w:pPr>
      <w:proofErr w:type="gramStart"/>
      <w:r w:rsidRPr="00062255">
        <w:rPr>
          <w:rFonts w:ascii="Times New Roman" w:hAnsi="Times New Roman" w:cs="Times New Roman"/>
          <w:i/>
          <w:color w:val="000000"/>
        </w:rPr>
        <w:t>comfort</w:t>
      </w:r>
      <w:proofErr w:type="gramEnd"/>
      <w:r w:rsidRPr="00062255">
        <w:rPr>
          <w:rFonts w:ascii="Times New Roman" w:hAnsi="Times New Roman" w:cs="Times New Roman"/>
          <w:i/>
          <w:color w:val="000000"/>
        </w:rPr>
        <w:t xml:space="preserve"> animals, which would be a local decision. (See FTA response to </w:t>
      </w:r>
      <w:r w:rsidRPr="00062255">
        <w:rPr>
          <w:rFonts w:ascii="Times New Roman" w:hAnsi="Times New Roman" w:cs="Times New Roman"/>
          <w:i/>
          <w:color w:val="0000FF"/>
        </w:rPr>
        <w:t xml:space="preserve">Complaint 15-0117 </w:t>
      </w:r>
      <w:r w:rsidRPr="00062255">
        <w:rPr>
          <w:rFonts w:ascii="Times New Roman" w:hAnsi="Times New Roman" w:cs="Times New Roman"/>
          <w:i/>
          <w:color w:val="000000"/>
        </w:rPr>
        <w:t>for an</w:t>
      </w:r>
    </w:p>
    <w:p w:rsidR="00062255" w:rsidRDefault="00062255" w:rsidP="00062255">
      <w:pPr>
        <w:ind w:left="720"/>
        <w:rPr>
          <w:rFonts w:ascii="Times New Roman" w:hAnsi="Times New Roman" w:cs="Times New Roman"/>
          <w:i/>
          <w:color w:val="000000"/>
        </w:rPr>
      </w:pPr>
      <w:r w:rsidRPr="00062255">
        <w:rPr>
          <w:rFonts w:ascii="Times New Roman" w:hAnsi="Times New Roman" w:cs="Times New Roman"/>
          <w:i/>
          <w:color w:val="000000"/>
        </w:rPr>
        <w:t>example of how FTA has addressed the issue of defining what constitutes a service animal.)</w:t>
      </w:r>
      <w:r>
        <w:rPr>
          <w:rFonts w:ascii="Times New Roman" w:hAnsi="Times New Roman" w:cs="Times New Roman"/>
          <w:i/>
          <w:color w:val="000000"/>
        </w:rPr>
        <w:t>”</w:t>
      </w:r>
    </w:p>
    <w:p w:rsidR="00062255" w:rsidRDefault="00062255" w:rsidP="00062255">
      <w:pPr>
        <w:ind w:left="720"/>
        <w:rPr>
          <w:rFonts w:ascii="Times New Roman" w:hAnsi="Times New Roman" w:cs="Times New Roman"/>
          <w:i/>
          <w:color w:val="000000"/>
        </w:rPr>
      </w:pPr>
    </w:p>
    <w:p w:rsidR="00062255" w:rsidRDefault="00062255" w:rsidP="00062255">
      <w:pPr>
        <w:ind w:left="720"/>
        <w:rPr>
          <w:rFonts w:ascii="Times New Roman" w:hAnsi="Times New Roman" w:cs="Times New Roman"/>
          <w:i/>
          <w:color w:val="000000"/>
        </w:rPr>
      </w:pPr>
    </w:p>
    <w:p w:rsidR="00062255" w:rsidRPr="00062255" w:rsidRDefault="000B6EDD" w:rsidP="00062255">
      <w:pPr>
        <w:ind w:left="720"/>
        <w:rPr>
          <w:rFonts w:ascii="Times New Roman" w:hAnsi="Times New Roman" w:cs="Times New Roman"/>
          <w:b/>
          <w:color w:val="000000"/>
          <w:u w:val="single"/>
        </w:rPr>
      </w:pPr>
      <w:r w:rsidRPr="00062255">
        <w:rPr>
          <w:rFonts w:ascii="Times New Roman" w:hAnsi="Times New Roman" w:cs="Times New Roman"/>
          <w:b/>
          <w:color w:val="000000"/>
          <w:u w:val="single"/>
        </w:rPr>
        <w:lastRenderedPageBreak/>
        <w:t>A brief description of the rules follows</w:t>
      </w:r>
      <w:r w:rsidR="00062255" w:rsidRPr="00062255">
        <w:rPr>
          <w:rFonts w:ascii="Times New Roman" w:hAnsi="Times New Roman" w:cs="Times New Roman"/>
          <w:b/>
          <w:color w:val="000000"/>
          <w:u w:val="single"/>
        </w:rPr>
        <w:t>:</w:t>
      </w:r>
    </w:p>
    <w:p w:rsidR="00062255" w:rsidRPr="00062255" w:rsidRDefault="00062255" w:rsidP="00062255">
      <w:pPr>
        <w:autoSpaceDE w:val="0"/>
        <w:autoSpaceDN w:val="0"/>
        <w:adjustRightInd w:val="0"/>
        <w:spacing w:after="0" w:line="240" w:lineRule="auto"/>
        <w:ind w:left="1440"/>
        <w:rPr>
          <w:rFonts w:ascii="Times New Roman" w:eastAsia="SymbolMT" w:hAnsi="Times New Roman" w:cs="Times New Roman"/>
          <w:i/>
          <w:color w:val="000000"/>
        </w:rPr>
      </w:pPr>
      <w:r>
        <w:rPr>
          <w:rFonts w:ascii="SymbolMT" w:eastAsia="SymbolMT" w:cs="SymbolMT"/>
          <w:color w:val="000000"/>
        </w:rPr>
        <w:t xml:space="preserve"> </w:t>
      </w:r>
      <w:r w:rsidRPr="00062255">
        <w:rPr>
          <w:rFonts w:ascii="SymbolMT" w:eastAsia="SymbolMT" w:cs="SymbolMT"/>
          <w:i/>
          <w:color w:val="000000"/>
        </w:rPr>
        <w:t>“</w:t>
      </w:r>
      <w:r w:rsidRPr="00062255">
        <w:rPr>
          <w:rFonts w:ascii="Times New Roman" w:eastAsia="SymbolMT" w:hAnsi="Times New Roman" w:cs="Times New Roman"/>
          <w:i/>
          <w:color w:val="000000"/>
        </w:rPr>
        <w:t>A passenger’s request that the driver take charge of a service animal may be denied. Caring for a</w:t>
      </w:r>
    </w:p>
    <w:p w:rsidR="00062255" w:rsidRPr="00062255" w:rsidRDefault="00062255" w:rsidP="00062255">
      <w:pPr>
        <w:autoSpaceDE w:val="0"/>
        <w:autoSpaceDN w:val="0"/>
        <w:adjustRightInd w:val="0"/>
        <w:spacing w:after="0" w:line="240" w:lineRule="auto"/>
        <w:ind w:left="1440"/>
        <w:rPr>
          <w:rFonts w:ascii="Times New Roman" w:eastAsia="SymbolMT" w:hAnsi="Times New Roman" w:cs="Times New Roman"/>
          <w:i/>
          <w:color w:val="000000"/>
        </w:rPr>
      </w:pPr>
      <w:proofErr w:type="gramStart"/>
      <w:r w:rsidRPr="00062255">
        <w:rPr>
          <w:rFonts w:ascii="Times New Roman" w:eastAsia="SymbolMT" w:hAnsi="Times New Roman" w:cs="Times New Roman"/>
          <w:i/>
          <w:color w:val="000000"/>
        </w:rPr>
        <w:t>service</w:t>
      </w:r>
      <w:proofErr w:type="gramEnd"/>
      <w:r w:rsidRPr="00062255">
        <w:rPr>
          <w:rFonts w:ascii="Times New Roman" w:eastAsia="SymbolMT" w:hAnsi="Times New Roman" w:cs="Times New Roman"/>
          <w:i/>
          <w:color w:val="000000"/>
        </w:rPr>
        <w:t xml:space="preserve"> animal is the responsibility of the passenger or a PCA. (See </w:t>
      </w:r>
      <w:r w:rsidRPr="00062255">
        <w:rPr>
          <w:rFonts w:ascii="Times New Roman" w:eastAsia="SymbolMT" w:hAnsi="Times New Roman" w:cs="Times New Roman"/>
          <w:i/>
          <w:color w:val="0000FF"/>
        </w:rPr>
        <w:t xml:space="preserve">Appendix E </w:t>
      </w:r>
      <w:r w:rsidRPr="00062255">
        <w:rPr>
          <w:rFonts w:ascii="Times New Roman" w:eastAsia="SymbolMT" w:hAnsi="Times New Roman" w:cs="Times New Roman"/>
          <w:i/>
          <w:color w:val="000000"/>
        </w:rPr>
        <w:t>to Part 37,</w:t>
      </w:r>
    </w:p>
    <w:p w:rsidR="00062255" w:rsidRPr="00062255" w:rsidRDefault="00062255" w:rsidP="00062255">
      <w:pPr>
        <w:autoSpaceDE w:val="0"/>
        <w:autoSpaceDN w:val="0"/>
        <w:adjustRightInd w:val="0"/>
        <w:spacing w:after="0" w:line="240" w:lineRule="auto"/>
        <w:ind w:left="1440"/>
        <w:rPr>
          <w:rFonts w:ascii="Times New Roman" w:eastAsia="SymbolMT" w:hAnsi="Times New Roman" w:cs="Times New Roman"/>
          <w:i/>
          <w:color w:val="000000"/>
        </w:rPr>
      </w:pPr>
      <w:r w:rsidRPr="00062255">
        <w:rPr>
          <w:rFonts w:ascii="Times New Roman" w:eastAsia="SymbolMT" w:hAnsi="Times New Roman" w:cs="Times New Roman"/>
          <w:i/>
          <w:color w:val="000000"/>
        </w:rPr>
        <w:t>Example 15.)</w:t>
      </w:r>
    </w:p>
    <w:p w:rsidR="00062255" w:rsidRPr="00062255" w:rsidRDefault="00062255" w:rsidP="00062255">
      <w:pPr>
        <w:autoSpaceDE w:val="0"/>
        <w:autoSpaceDN w:val="0"/>
        <w:adjustRightInd w:val="0"/>
        <w:spacing w:after="0" w:line="240" w:lineRule="auto"/>
        <w:ind w:left="1440"/>
        <w:rPr>
          <w:rFonts w:ascii="Times New Roman" w:eastAsia="SymbolMT" w:hAnsi="Times New Roman" w:cs="Times New Roman"/>
          <w:i/>
          <w:color w:val="000000"/>
        </w:rPr>
      </w:pPr>
      <w:r w:rsidRPr="00062255">
        <w:rPr>
          <w:rFonts w:ascii="SymbolMT" w:eastAsia="SymbolMT" w:cs="SymbolMT" w:hint="eastAsia"/>
          <w:i/>
          <w:color w:val="000000"/>
        </w:rPr>
        <w:t>•</w:t>
      </w:r>
      <w:r w:rsidRPr="00062255">
        <w:rPr>
          <w:rFonts w:ascii="SymbolMT" w:eastAsia="SymbolMT" w:cs="SymbolMT"/>
          <w:i/>
          <w:color w:val="000000"/>
        </w:rPr>
        <w:t xml:space="preserve"> </w:t>
      </w:r>
      <w:r w:rsidRPr="00062255">
        <w:rPr>
          <w:rFonts w:ascii="Times New Roman" w:eastAsia="SymbolMT" w:hAnsi="Times New Roman" w:cs="Times New Roman"/>
          <w:i/>
          <w:color w:val="000000"/>
        </w:rPr>
        <w:t>Section 37.167(d) does not prescribe limits on the number of service animals that accompany</w:t>
      </w:r>
    </w:p>
    <w:p w:rsidR="00062255" w:rsidRPr="00062255" w:rsidRDefault="00062255" w:rsidP="00062255">
      <w:pPr>
        <w:autoSpaceDE w:val="0"/>
        <w:autoSpaceDN w:val="0"/>
        <w:adjustRightInd w:val="0"/>
        <w:spacing w:after="0" w:line="240" w:lineRule="auto"/>
        <w:ind w:left="1440"/>
        <w:rPr>
          <w:rFonts w:ascii="Times New Roman" w:eastAsia="SymbolMT" w:hAnsi="Times New Roman" w:cs="Times New Roman"/>
          <w:i/>
          <w:color w:val="000000"/>
        </w:rPr>
      </w:pPr>
      <w:proofErr w:type="gramStart"/>
      <w:r w:rsidRPr="00062255">
        <w:rPr>
          <w:rFonts w:ascii="Times New Roman" w:eastAsia="SymbolMT" w:hAnsi="Times New Roman" w:cs="Times New Roman"/>
          <w:i/>
          <w:color w:val="000000"/>
        </w:rPr>
        <w:t>riders</w:t>
      </w:r>
      <w:proofErr w:type="gramEnd"/>
      <w:r w:rsidRPr="00062255">
        <w:rPr>
          <w:rFonts w:ascii="Times New Roman" w:eastAsia="SymbolMT" w:hAnsi="Times New Roman" w:cs="Times New Roman"/>
          <w:i/>
          <w:color w:val="000000"/>
        </w:rPr>
        <w:t xml:space="preserve"> on a single trip. Different service animals may provide different services to a rider during</w:t>
      </w:r>
    </w:p>
    <w:p w:rsidR="00062255" w:rsidRPr="00062255" w:rsidRDefault="00062255" w:rsidP="00062255">
      <w:pPr>
        <w:autoSpaceDE w:val="0"/>
        <w:autoSpaceDN w:val="0"/>
        <w:adjustRightInd w:val="0"/>
        <w:spacing w:after="0" w:line="240" w:lineRule="auto"/>
        <w:ind w:left="1440"/>
        <w:rPr>
          <w:rFonts w:ascii="Times New Roman" w:eastAsia="SymbolMT" w:hAnsi="Times New Roman" w:cs="Times New Roman"/>
          <w:i/>
          <w:color w:val="000000"/>
        </w:rPr>
      </w:pPr>
      <w:proofErr w:type="gramStart"/>
      <w:r w:rsidRPr="00062255">
        <w:rPr>
          <w:rFonts w:ascii="Times New Roman" w:eastAsia="SymbolMT" w:hAnsi="Times New Roman" w:cs="Times New Roman"/>
          <w:i/>
          <w:color w:val="000000"/>
        </w:rPr>
        <w:t>trips</w:t>
      </w:r>
      <w:proofErr w:type="gramEnd"/>
      <w:r w:rsidRPr="00062255">
        <w:rPr>
          <w:rFonts w:ascii="Times New Roman" w:eastAsia="SymbolMT" w:hAnsi="Times New Roman" w:cs="Times New Roman"/>
          <w:i/>
          <w:color w:val="000000"/>
        </w:rPr>
        <w:t xml:space="preserve"> or at the rider’s destination.</w:t>
      </w:r>
    </w:p>
    <w:p w:rsidR="00062255" w:rsidRPr="00062255" w:rsidRDefault="00062255" w:rsidP="00062255">
      <w:pPr>
        <w:autoSpaceDE w:val="0"/>
        <w:autoSpaceDN w:val="0"/>
        <w:adjustRightInd w:val="0"/>
        <w:spacing w:after="0" w:line="240" w:lineRule="auto"/>
        <w:ind w:left="1440"/>
        <w:rPr>
          <w:rFonts w:ascii="Times New Roman" w:eastAsia="SymbolMT" w:hAnsi="Times New Roman" w:cs="Times New Roman"/>
          <w:i/>
          <w:color w:val="000000"/>
        </w:rPr>
      </w:pPr>
      <w:r w:rsidRPr="00062255">
        <w:rPr>
          <w:rFonts w:ascii="SymbolMT" w:eastAsia="SymbolMT" w:cs="SymbolMT" w:hint="eastAsia"/>
          <w:i/>
          <w:color w:val="000000"/>
        </w:rPr>
        <w:t>•</w:t>
      </w:r>
      <w:r w:rsidRPr="00062255">
        <w:rPr>
          <w:rFonts w:ascii="SymbolMT" w:eastAsia="SymbolMT" w:cs="SymbolMT"/>
          <w:i/>
          <w:color w:val="000000"/>
        </w:rPr>
        <w:t xml:space="preserve"> </w:t>
      </w:r>
      <w:r w:rsidRPr="00062255">
        <w:rPr>
          <w:rFonts w:ascii="Times New Roman" w:eastAsia="SymbolMT" w:hAnsi="Times New Roman" w:cs="Times New Roman"/>
          <w:i/>
          <w:color w:val="000000"/>
        </w:rPr>
        <w:t>On complementary paratransit or other demand responsive services, transit agencies may ask</w:t>
      </w:r>
    </w:p>
    <w:p w:rsidR="00062255" w:rsidRPr="00062255" w:rsidRDefault="00062255" w:rsidP="00062255">
      <w:pPr>
        <w:autoSpaceDE w:val="0"/>
        <w:autoSpaceDN w:val="0"/>
        <w:adjustRightInd w:val="0"/>
        <w:spacing w:after="0" w:line="240" w:lineRule="auto"/>
        <w:ind w:left="1440"/>
        <w:rPr>
          <w:rFonts w:ascii="Times New Roman" w:eastAsia="SymbolMT" w:hAnsi="Times New Roman" w:cs="Times New Roman"/>
          <w:i/>
          <w:color w:val="000000"/>
        </w:rPr>
      </w:pPr>
      <w:proofErr w:type="gramStart"/>
      <w:r w:rsidRPr="00062255">
        <w:rPr>
          <w:rFonts w:ascii="Times New Roman" w:eastAsia="SymbolMT" w:hAnsi="Times New Roman" w:cs="Times New Roman"/>
          <w:i/>
          <w:color w:val="000000"/>
        </w:rPr>
        <w:t>riders</w:t>
      </w:r>
      <w:proofErr w:type="gramEnd"/>
      <w:r w:rsidRPr="00062255">
        <w:rPr>
          <w:rFonts w:ascii="Times New Roman" w:eastAsia="SymbolMT" w:hAnsi="Times New Roman" w:cs="Times New Roman"/>
          <w:i/>
          <w:color w:val="000000"/>
        </w:rPr>
        <w:t xml:space="preserve"> for notification of their intent to ride with a service animal in order to help ensure adequate</w:t>
      </w:r>
    </w:p>
    <w:p w:rsidR="00062255" w:rsidRPr="00062255" w:rsidRDefault="00062255" w:rsidP="00062255">
      <w:pPr>
        <w:autoSpaceDE w:val="0"/>
        <w:autoSpaceDN w:val="0"/>
        <w:adjustRightInd w:val="0"/>
        <w:spacing w:after="0" w:line="240" w:lineRule="auto"/>
        <w:ind w:left="1440"/>
        <w:rPr>
          <w:rFonts w:ascii="Times New Roman" w:eastAsia="SymbolMT" w:hAnsi="Times New Roman" w:cs="Times New Roman"/>
          <w:i/>
          <w:color w:val="000000"/>
        </w:rPr>
      </w:pPr>
      <w:proofErr w:type="gramStart"/>
      <w:r w:rsidRPr="00062255">
        <w:rPr>
          <w:rFonts w:ascii="Times New Roman" w:eastAsia="SymbolMT" w:hAnsi="Times New Roman" w:cs="Times New Roman"/>
          <w:i/>
          <w:color w:val="000000"/>
        </w:rPr>
        <w:t>space</w:t>
      </w:r>
      <w:proofErr w:type="gramEnd"/>
      <w:r w:rsidRPr="00062255">
        <w:rPr>
          <w:rFonts w:ascii="Times New Roman" w:eastAsia="SymbolMT" w:hAnsi="Times New Roman" w:cs="Times New Roman"/>
          <w:i/>
          <w:color w:val="000000"/>
        </w:rPr>
        <w:t xml:space="preserve"> is available for the animal. (An optional good practice is to keep such information in riders’</w:t>
      </w:r>
    </w:p>
    <w:p w:rsidR="00062255" w:rsidRPr="00062255" w:rsidRDefault="00062255" w:rsidP="00062255">
      <w:pPr>
        <w:autoSpaceDE w:val="0"/>
        <w:autoSpaceDN w:val="0"/>
        <w:adjustRightInd w:val="0"/>
        <w:spacing w:after="0" w:line="240" w:lineRule="auto"/>
        <w:ind w:left="1440"/>
        <w:rPr>
          <w:rFonts w:ascii="Times New Roman" w:eastAsia="SymbolMT" w:hAnsi="Times New Roman" w:cs="Times New Roman"/>
          <w:i/>
          <w:color w:val="000000"/>
        </w:rPr>
      </w:pPr>
      <w:proofErr w:type="gramStart"/>
      <w:r w:rsidRPr="00062255">
        <w:rPr>
          <w:rFonts w:ascii="Times New Roman" w:eastAsia="SymbolMT" w:hAnsi="Times New Roman" w:cs="Times New Roman"/>
          <w:i/>
          <w:color w:val="000000"/>
        </w:rPr>
        <w:t>files</w:t>
      </w:r>
      <w:proofErr w:type="gramEnd"/>
      <w:r w:rsidRPr="00062255">
        <w:rPr>
          <w:rFonts w:ascii="Times New Roman" w:eastAsia="SymbolMT" w:hAnsi="Times New Roman" w:cs="Times New Roman"/>
          <w:i/>
          <w:color w:val="000000"/>
        </w:rPr>
        <w:t>.)</w:t>
      </w:r>
    </w:p>
    <w:p w:rsidR="00062255" w:rsidRPr="00062255" w:rsidRDefault="00062255" w:rsidP="00062255">
      <w:pPr>
        <w:autoSpaceDE w:val="0"/>
        <w:autoSpaceDN w:val="0"/>
        <w:adjustRightInd w:val="0"/>
        <w:spacing w:after="0" w:line="240" w:lineRule="auto"/>
        <w:ind w:left="1440"/>
        <w:rPr>
          <w:rFonts w:ascii="Times New Roman" w:eastAsia="SymbolMT" w:hAnsi="Times New Roman" w:cs="Times New Roman"/>
          <w:i/>
          <w:color w:val="000000"/>
        </w:rPr>
      </w:pPr>
      <w:r w:rsidRPr="00062255">
        <w:rPr>
          <w:rFonts w:ascii="SymbolMT" w:eastAsia="SymbolMT" w:cs="SymbolMT" w:hint="eastAsia"/>
          <w:i/>
          <w:color w:val="000000"/>
        </w:rPr>
        <w:t>•</w:t>
      </w:r>
      <w:r w:rsidRPr="00062255">
        <w:rPr>
          <w:rFonts w:ascii="SymbolMT" w:eastAsia="SymbolMT" w:cs="SymbolMT"/>
          <w:i/>
          <w:color w:val="000000"/>
        </w:rPr>
        <w:t xml:space="preserve"> </w:t>
      </w:r>
      <w:r w:rsidRPr="00062255">
        <w:rPr>
          <w:rFonts w:ascii="Times New Roman" w:eastAsia="SymbolMT" w:hAnsi="Times New Roman" w:cs="Times New Roman"/>
          <w:i/>
          <w:color w:val="000000"/>
        </w:rPr>
        <w:t>Other riders’ or agency personnel’s allergies to dogs or other animals would not be grounds for</w:t>
      </w:r>
    </w:p>
    <w:p w:rsidR="00062255" w:rsidRPr="00062255" w:rsidRDefault="00062255" w:rsidP="00062255">
      <w:pPr>
        <w:autoSpaceDE w:val="0"/>
        <w:autoSpaceDN w:val="0"/>
        <w:adjustRightInd w:val="0"/>
        <w:spacing w:after="0" w:line="240" w:lineRule="auto"/>
        <w:ind w:left="1440"/>
        <w:rPr>
          <w:rFonts w:ascii="Times New Roman" w:eastAsia="SymbolMT" w:hAnsi="Times New Roman" w:cs="Times New Roman"/>
          <w:i/>
          <w:color w:val="000000"/>
        </w:rPr>
      </w:pPr>
      <w:proofErr w:type="gramStart"/>
      <w:r w:rsidRPr="00062255">
        <w:rPr>
          <w:rFonts w:ascii="Times New Roman" w:eastAsia="SymbolMT" w:hAnsi="Times New Roman" w:cs="Times New Roman"/>
          <w:i/>
          <w:color w:val="000000"/>
        </w:rPr>
        <w:t>denying</w:t>
      </w:r>
      <w:proofErr w:type="gramEnd"/>
      <w:r w:rsidRPr="00062255">
        <w:rPr>
          <w:rFonts w:ascii="Times New Roman" w:eastAsia="SymbolMT" w:hAnsi="Times New Roman" w:cs="Times New Roman"/>
          <w:i/>
          <w:color w:val="000000"/>
        </w:rPr>
        <w:t xml:space="preserve"> service to a person accompanied by a service animal. The regulations explicitly state that</w:t>
      </w:r>
    </w:p>
    <w:p w:rsidR="00062255" w:rsidRPr="00062255" w:rsidRDefault="00062255" w:rsidP="00062255">
      <w:pPr>
        <w:autoSpaceDE w:val="0"/>
        <w:autoSpaceDN w:val="0"/>
        <w:adjustRightInd w:val="0"/>
        <w:spacing w:after="0" w:line="240" w:lineRule="auto"/>
        <w:ind w:left="1440"/>
        <w:rPr>
          <w:rFonts w:ascii="Times New Roman" w:eastAsia="SymbolMT" w:hAnsi="Times New Roman" w:cs="Times New Roman"/>
          <w:i/>
          <w:color w:val="000000"/>
        </w:rPr>
      </w:pPr>
      <w:proofErr w:type="gramStart"/>
      <w:r w:rsidRPr="00062255">
        <w:rPr>
          <w:rFonts w:ascii="Times New Roman" w:eastAsia="SymbolMT" w:hAnsi="Times New Roman" w:cs="Times New Roman"/>
          <w:i/>
          <w:color w:val="000000"/>
        </w:rPr>
        <w:t>service</w:t>
      </w:r>
      <w:proofErr w:type="gramEnd"/>
      <w:r w:rsidRPr="00062255">
        <w:rPr>
          <w:rFonts w:ascii="Times New Roman" w:eastAsia="SymbolMT" w:hAnsi="Times New Roman" w:cs="Times New Roman"/>
          <w:i/>
          <w:color w:val="000000"/>
        </w:rPr>
        <w:t xml:space="preserve"> animals must be allowed to accompany individuals on vehicles and in facilities.</w:t>
      </w:r>
    </w:p>
    <w:p w:rsidR="00062255" w:rsidRPr="00062255" w:rsidRDefault="00062255" w:rsidP="00062255">
      <w:pPr>
        <w:autoSpaceDE w:val="0"/>
        <w:autoSpaceDN w:val="0"/>
        <w:adjustRightInd w:val="0"/>
        <w:spacing w:after="0" w:line="240" w:lineRule="auto"/>
        <w:ind w:left="1440"/>
        <w:rPr>
          <w:rFonts w:ascii="Times New Roman" w:eastAsia="SymbolMT" w:hAnsi="Times New Roman" w:cs="Times New Roman"/>
          <w:i/>
          <w:color w:val="000000"/>
        </w:rPr>
      </w:pPr>
      <w:r w:rsidRPr="00062255">
        <w:rPr>
          <w:rFonts w:ascii="Times New Roman" w:eastAsia="SymbolMT" w:hAnsi="Times New Roman" w:cs="Times New Roman"/>
          <w:i/>
          <w:color w:val="000000"/>
        </w:rPr>
        <w:t>Encountering a service animal in the transit or other environment is an expected part of being in</w:t>
      </w:r>
    </w:p>
    <w:p w:rsidR="00062255" w:rsidRPr="00062255" w:rsidRDefault="00062255" w:rsidP="00062255">
      <w:pPr>
        <w:ind w:left="720" w:firstLine="720"/>
        <w:rPr>
          <w:rFonts w:ascii="Trebuchet MS" w:hAnsi="Trebuchet MS" w:cs="Aharoni"/>
          <w:i/>
          <w:sz w:val="24"/>
          <w:szCs w:val="24"/>
        </w:rPr>
      </w:pPr>
      <w:proofErr w:type="gramStart"/>
      <w:r w:rsidRPr="00062255">
        <w:rPr>
          <w:rFonts w:ascii="Times New Roman" w:eastAsia="SymbolMT" w:hAnsi="Times New Roman" w:cs="Times New Roman"/>
          <w:i/>
          <w:color w:val="000000"/>
        </w:rPr>
        <w:t>public</w:t>
      </w:r>
      <w:proofErr w:type="gramEnd"/>
      <w:r w:rsidRPr="00062255">
        <w:rPr>
          <w:rFonts w:ascii="Times New Roman" w:eastAsia="SymbolMT" w:hAnsi="Times New Roman" w:cs="Times New Roman"/>
          <w:i/>
          <w:color w:val="000000"/>
        </w:rPr>
        <w:t>.”</w:t>
      </w:r>
    </w:p>
    <w:p w:rsidR="00157253" w:rsidRPr="00062255" w:rsidRDefault="00062255" w:rsidP="00C17570">
      <w:pPr>
        <w:rPr>
          <w:rFonts w:ascii="Trebuchet MS" w:hAnsi="Trebuchet MS" w:cs="Aharoni"/>
          <w:sz w:val="24"/>
          <w:szCs w:val="24"/>
        </w:rPr>
      </w:pPr>
      <w:r>
        <w:rPr>
          <w:rFonts w:ascii="Trebuchet MS" w:hAnsi="Trebuchet MS" w:cs="Aharoni"/>
          <w:sz w:val="24"/>
          <w:szCs w:val="24"/>
        </w:rPr>
        <w:t>These rules and regulations are available on the Federal Transportation’s (FTA) website. A full copy is available on the Essex county website for your review.</w:t>
      </w:r>
    </w:p>
    <w:p w:rsidR="00C17570" w:rsidRPr="00005FF1" w:rsidRDefault="00C17570" w:rsidP="00C17570">
      <w:pPr>
        <w:rPr>
          <w:rFonts w:ascii="Trebuchet MS" w:hAnsi="Trebuchet MS" w:cs="Aharoni"/>
          <w:b/>
          <w:sz w:val="24"/>
          <w:szCs w:val="24"/>
          <w:u w:val="single"/>
        </w:rPr>
      </w:pPr>
      <w:r w:rsidRPr="00005FF1">
        <w:rPr>
          <w:rFonts w:ascii="Trebuchet MS" w:hAnsi="Trebuchet MS" w:cs="Aharoni"/>
          <w:b/>
          <w:sz w:val="24"/>
          <w:szCs w:val="24"/>
          <w:u w:val="single"/>
        </w:rPr>
        <w:t>Appointments</w:t>
      </w:r>
      <w:r w:rsidR="001C7C17">
        <w:rPr>
          <w:rFonts w:ascii="Trebuchet MS" w:hAnsi="Trebuchet MS" w:cs="Aharoni"/>
          <w:b/>
          <w:sz w:val="24"/>
          <w:szCs w:val="24"/>
          <w:u w:val="single"/>
        </w:rPr>
        <w:t xml:space="preserve"> &amp; Reservations</w:t>
      </w:r>
      <w:r w:rsidRPr="00005FF1">
        <w:rPr>
          <w:rFonts w:ascii="Trebuchet MS" w:hAnsi="Trebuchet MS" w:cs="Aharoni"/>
          <w:b/>
          <w:sz w:val="24"/>
          <w:szCs w:val="24"/>
          <w:u w:val="single"/>
        </w:rPr>
        <w:t>:</w:t>
      </w:r>
    </w:p>
    <w:p w:rsidR="00C17570" w:rsidRDefault="00C17570" w:rsidP="00C17570">
      <w:pPr>
        <w:pStyle w:val="ListParagraph"/>
        <w:numPr>
          <w:ilvl w:val="0"/>
          <w:numId w:val="4"/>
        </w:numPr>
        <w:rPr>
          <w:rFonts w:ascii="Trebuchet MS" w:hAnsi="Trebuchet MS" w:cs="Aharoni"/>
          <w:sz w:val="24"/>
          <w:szCs w:val="24"/>
        </w:rPr>
      </w:pPr>
      <w:r w:rsidRPr="00005FF1">
        <w:rPr>
          <w:rFonts w:ascii="Trebuchet MS" w:hAnsi="Trebuchet MS" w:cs="Aharoni"/>
          <w:sz w:val="24"/>
          <w:szCs w:val="24"/>
        </w:rPr>
        <w:t>Appointments for transportation can be arranged no greater than 2 weeks before the appointment and up to 2 days before the appointment. Appointments are made on a</w:t>
      </w:r>
      <w:r w:rsidR="003E045C">
        <w:rPr>
          <w:rFonts w:ascii="Trebuchet MS" w:hAnsi="Trebuchet MS" w:cs="Aharoni"/>
          <w:sz w:val="24"/>
          <w:szCs w:val="24"/>
        </w:rPr>
        <w:t xml:space="preserve"> first come first served basis. </w:t>
      </w:r>
    </w:p>
    <w:p w:rsidR="001C7C17" w:rsidRDefault="00EE1661" w:rsidP="00C17570">
      <w:pPr>
        <w:pStyle w:val="ListParagraph"/>
        <w:numPr>
          <w:ilvl w:val="0"/>
          <w:numId w:val="4"/>
        </w:numPr>
        <w:rPr>
          <w:rFonts w:ascii="Trebuchet MS" w:hAnsi="Trebuchet MS" w:cs="Aharoni"/>
          <w:sz w:val="24"/>
          <w:szCs w:val="24"/>
        </w:rPr>
      </w:pPr>
      <w:r>
        <w:rPr>
          <w:rFonts w:ascii="Trebuchet MS" w:hAnsi="Trebuchet MS" w:cs="Aharoni"/>
          <w:sz w:val="24"/>
          <w:szCs w:val="24"/>
        </w:rPr>
        <w:t>Appointments are from 8</w:t>
      </w:r>
      <w:r w:rsidR="001C7C17">
        <w:rPr>
          <w:rFonts w:ascii="Trebuchet MS" w:hAnsi="Trebuchet MS" w:cs="Aharoni"/>
          <w:sz w:val="24"/>
          <w:szCs w:val="24"/>
        </w:rPr>
        <w:t>:00am to 3:00pm.</w:t>
      </w:r>
    </w:p>
    <w:p w:rsidR="003E045C" w:rsidRPr="00005FF1" w:rsidRDefault="001E656E" w:rsidP="00C17570">
      <w:pPr>
        <w:pStyle w:val="ListParagraph"/>
        <w:numPr>
          <w:ilvl w:val="0"/>
          <w:numId w:val="4"/>
        </w:numPr>
        <w:rPr>
          <w:rFonts w:ascii="Trebuchet MS" w:hAnsi="Trebuchet MS" w:cs="Aharoni"/>
          <w:sz w:val="24"/>
          <w:szCs w:val="24"/>
        </w:rPr>
      </w:pPr>
      <w:r>
        <w:rPr>
          <w:rFonts w:ascii="Trebuchet MS" w:hAnsi="Trebuchet MS" w:cs="Aharoni"/>
          <w:sz w:val="24"/>
          <w:szCs w:val="24"/>
        </w:rPr>
        <w:t>Only 2 appointments can be made per day.</w:t>
      </w:r>
    </w:p>
    <w:p w:rsidR="00C17570" w:rsidRPr="00005FF1" w:rsidRDefault="00C17570" w:rsidP="00C17570">
      <w:pPr>
        <w:pStyle w:val="ListParagraph"/>
        <w:numPr>
          <w:ilvl w:val="2"/>
          <w:numId w:val="4"/>
        </w:numPr>
        <w:rPr>
          <w:rFonts w:ascii="Trebuchet MS" w:hAnsi="Trebuchet MS" w:cs="Aharoni"/>
          <w:b/>
          <w:sz w:val="24"/>
          <w:szCs w:val="24"/>
        </w:rPr>
      </w:pPr>
      <w:r w:rsidRPr="00005FF1">
        <w:rPr>
          <w:rFonts w:ascii="Trebuchet MS" w:hAnsi="Trebuchet MS" w:cs="Aharoni"/>
          <w:b/>
          <w:sz w:val="24"/>
          <w:szCs w:val="24"/>
        </w:rPr>
        <w:t>NO NEXT DAY APPOINTMENTS CAN BE TAKEN.</w:t>
      </w:r>
    </w:p>
    <w:p w:rsidR="00C110E7" w:rsidRPr="00005FF1" w:rsidRDefault="00C17570" w:rsidP="00C110E7">
      <w:pPr>
        <w:pStyle w:val="ListParagraph"/>
        <w:numPr>
          <w:ilvl w:val="2"/>
          <w:numId w:val="4"/>
        </w:numPr>
        <w:rPr>
          <w:rFonts w:ascii="Trebuchet MS" w:hAnsi="Trebuchet MS" w:cs="Aharoni"/>
          <w:b/>
          <w:sz w:val="24"/>
          <w:szCs w:val="24"/>
        </w:rPr>
      </w:pPr>
      <w:r w:rsidRPr="00005FF1">
        <w:rPr>
          <w:rFonts w:ascii="Trebuchet MS" w:hAnsi="Trebuchet MS" w:cs="Aharoni"/>
          <w:b/>
          <w:sz w:val="24"/>
          <w:szCs w:val="24"/>
        </w:rPr>
        <w:t>TRANSPORTATION SERVICES ARE CURB to CURB.</w:t>
      </w:r>
    </w:p>
    <w:p w:rsidR="00C110E7" w:rsidRPr="001C7C17" w:rsidRDefault="00C110E7" w:rsidP="00C110E7">
      <w:pPr>
        <w:pStyle w:val="ListParagraph"/>
        <w:numPr>
          <w:ilvl w:val="0"/>
          <w:numId w:val="4"/>
        </w:numPr>
        <w:rPr>
          <w:rFonts w:ascii="Trebuchet MS" w:hAnsi="Trebuchet MS" w:cs="Aharoni"/>
          <w:b/>
          <w:sz w:val="24"/>
          <w:szCs w:val="24"/>
        </w:rPr>
      </w:pPr>
      <w:r w:rsidRPr="00005FF1">
        <w:rPr>
          <w:rFonts w:ascii="Trebuchet MS" w:hAnsi="Trebuchet MS" w:cs="Aharoni"/>
          <w:sz w:val="24"/>
          <w:szCs w:val="24"/>
        </w:rPr>
        <w:t>All residents must have a confirmed appointment before attempting to arrange transportation.</w:t>
      </w:r>
    </w:p>
    <w:p w:rsidR="001C7C17" w:rsidRPr="00005FF1" w:rsidRDefault="001C7C17" w:rsidP="00C110E7">
      <w:pPr>
        <w:pStyle w:val="ListParagraph"/>
        <w:numPr>
          <w:ilvl w:val="0"/>
          <w:numId w:val="4"/>
        </w:numPr>
        <w:rPr>
          <w:rFonts w:ascii="Trebuchet MS" w:hAnsi="Trebuchet MS" w:cs="Aharoni"/>
          <w:b/>
          <w:sz w:val="24"/>
          <w:szCs w:val="24"/>
        </w:rPr>
      </w:pPr>
      <w:r>
        <w:rPr>
          <w:rFonts w:ascii="Trebuchet MS" w:hAnsi="Trebuchet MS" w:cs="Aharoni"/>
          <w:sz w:val="24"/>
          <w:szCs w:val="24"/>
        </w:rPr>
        <w:t>Clients can be transported to one appointment location and returned from that location only. If they wish to go to another location that must be approved but return transportation from the second location may not be available.</w:t>
      </w:r>
    </w:p>
    <w:p w:rsidR="00446D54" w:rsidRDefault="00446D54" w:rsidP="006E78B0">
      <w:pPr>
        <w:jc w:val="center"/>
        <w:rPr>
          <w:rFonts w:ascii="Trebuchet MS" w:hAnsi="Trebuchet MS" w:cs="Aharoni"/>
          <w:b/>
          <w:sz w:val="28"/>
          <w:szCs w:val="28"/>
          <w:u w:val="single"/>
        </w:rPr>
      </w:pPr>
    </w:p>
    <w:p w:rsidR="00446D54" w:rsidRDefault="00446D54" w:rsidP="006E78B0">
      <w:pPr>
        <w:jc w:val="center"/>
        <w:rPr>
          <w:rFonts w:ascii="Trebuchet MS" w:hAnsi="Trebuchet MS" w:cs="Aharoni"/>
          <w:b/>
          <w:sz w:val="28"/>
          <w:szCs w:val="28"/>
          <w:u w:val="single"/>
        </w:rPr>
      </w:pPr>
    </w:p>
    <w:p w:rsidR="00446D54" w:rsidRDefault="00446D54" w:rsidP="006E78B0">
      <w:pPr>
        <w:jc w:val="center"/>
        <w:rPr>
          <w:rFonts w:ascii="Trebuchet MS" w:hAnsi="Trebuchet MS" w:cs="Aharoni"/>
          <w:b/>
          <w:sz w:val="28"/>
          <w:szCs w:val="28"/>
          <w:u w:val="single"/>
        </w:rPr>
      </w:pPr>
    </w:p>
    <w:p w:rsidR="00446D54" w:rsidRDefault="00446D54" w:rsidP="006E78B0">
      <w:pPr>
        <w:jc w:val="center"/>
        <w:rPr>
          <w:rFonts w:ascii="Trebuchet MS" w:hAnsi="Trebuchet MS" w:cs="Aharoni"/>
          <w:b/>
          <w:sz w:val="28"/>
          <w:szCs w:val="28"/>
          <w:u w:val="single"/>
        </w:rPr>
      </w:pPr>
    </w:p>
    <w:p w:rsidR="006E78B0" w:rsidRPr="00005FF1" w:rsidRDefault="006E78B0" w:rsidP="006E78B0">
      <w:pPr>
        <w:jc w:val="center"/>
        <w:rPr>
          <w:rFonts w:ascii="Trebuchet MS" w:hAnsi="Trebuchet MS" w:cs="Aharoni"/>
          <w:b/>
          <w:sz w:val="28"/>
          <w:szCs w:val="28"/>
          <w:u w:val="single"/>
        </w:rPr>
      </w:pPr>
      <w:r w:rsidRPr="00005FF1">
        <w:rPr>
          <w:rFonts w:ascii="Trebuchet MS" w:hAnsi="Trebuchet MS" w:cs="Aharoni"/>
          <w:b/>
          <w:sz w:val="28"/>
          <w:szCs w:val="28"/>
          <w:u w:val="single"/>
        </w:rPr>
        <w:lastRenderedPageBreak/>
        <w:t>ESSEX COUNTY SPECIAL TRANSPORTATION POLICY</w:t>
      </w:r>
    </w:p>
    <w:p w:rsidR="006E78B0" w:rsidRPr="00005FF1" w:rsidRDefault="006E78B0" w:rsidP="006E78B0">
      <w:pPr>
        <w:jc w:val="center"/>
        <w:rPr>
          <w:rFonts w:ascii="Trebuchet MS" w:hAnsi="Trebuchet MS" w:cs="Aharoni"/>
          <w:b/>
          <w:sz w:val="28"/>
          <w:szCs w:val="28"/>
        </w:rPr>
      </w:pPr>
      <w:r w:rsidRPr="00005FF1">
        <w:rPr>
          <w:rFonts w:ascii="Trebuchet MS" w:hAnsi="Trebuchet MS" w:cs="Aharoni"/>
          <w:b/>
          <w:sz w:val="28"/>
          <w:szCs w:val="28"/>
        </w:rPr>
        <w:t xml:space="preserve">Attention </w:t>
      </w:r>
      <w:r w:rsidRPr="00005FF1">
        <w:rPr>
          <w:rFonts w:ascii="Trebuchet MS" w:hAnsi="Trebuchet MS" w:cs="Aharoni"/>
          <w:b/>
          <w:sz w:val="24"/>
          <w:szCs w:val="24"/>
        </w:rPr>
        <w:t>consumers</w:t>
      </w:r>
      <w:r w:rsidRPr="00005FF1">
        <w:rPr>
          <w:rFonts w:ascii="Trebuchet MS" w:hAnsi="Trebuchet MS" w:cs="Aharoni"/>
          <w:b/>
          <w:sz w:val="28"/>
          <w:szCs w:val="28"/>
        </w:rPr>
        <w:t xml:space="preserve"> of the ESSEX COUNTY SPECIAL TRANSPORTATION SYSTEM.</w:t>
      </w:r>
    </w:p>
    <w:p w:rsidR="006E78B0" w:rsidRPr="00005FF1" w:rsidRDefault="006E78B0" w:rsidP="006E78B0">
      <w:pPr>
        <w:jc w:val="center"/>
        <w:rPr>
          <w:rFonts w:ascii="Trebuchet MS" w:hAnsi="Trebuchet MS" w:cs="Aharoni"/>
          <w:b/>
          <w:sz w:val="28"/>
          <w:szCs w:val="28"/>
        </w:rPr>
      </w:pPr>
      <w:r w:rsidRPr="00005FF1">
        <w:rPr>
          <w:rFonts w:ascii="Trebuchet MS" w:hAnsi="Trebuchet MS" w:cs="Aharoni"/>
          <w:b/>
          <w:sz w:val="28"/>
          <w:szCs w:val="28"/>
        </w:rPr>
        <w:t xml:space="preserve">Essex County Special Transportation reserves the right to refuse a ride to any consumer of the transportation system where the policy is violated or the safety of transportation system is compromised. The following conduct will </w:t>
      </w:r>
      <w:r w:rsidRPr="00005FF1">
        <w:rPr>
          <w:rFonts w:ascii="Trebuchet MS" w:hAnsi="Trebuchet MS" w:cs="Aharoni"/>
          <w:b/>
          <w:sz w:val="28"/>
          <w:szCs w:val="28"/>
          <w:u w:val="single"/>
        </w:rPr>
        <w:t>NOT</w:t>
      </w:r>
      <w:r w:rsidRPr="00005FF1">
        <w:rPr>
          <w:rFonts w:ascii="Trebuchet MS" w:hAnsi="Trebuchet MS" w:cs="Aharoni"/>
          <w:b/>
          <w:sz w:val="28"/>
          <w:szCs w:val="28"/>
        </w:rPr>
        <w:t xml:space="preserve"> be tolerated at any time!</w:t>
      </w:r>
    </w:p>
    <w:p w:rsidR="006E78B0" w:rsidRPr="00005FF1" w:rsidRDefault="006E78B0" w:rsidP="006E78B0">
      <w:pPr>
        <w:pStyle w:val="ListParagraph"/>
        <w:numPr>
          <w:ilvl w:val="0"/>
          <w:numId w:val="1"/>
        </w:numPr>
        <w:jc w:val="center"/>
        <w:rPr>
          <w:rFonts w:ascii="Trebuchet MS" w:hAnsi="Trebuchet MS" w:cs="Aharoni"/>
          <w:b/>
          <w:sz w:val="28"/>
          <w:szCs w:val="28"/>
        </w:rPr>
      </w:pPr>
      <w:r w:rsidRPr="00005FF1">
        <w:rPr>
          <w:rFonts w:ascii="Trebuchet MS" w:hAnsi="Trebuchet MS" w:cs="Aharoni"/>
          <w:b/>
          <w:sz w:val="28"/>
          <w:szCs w:val="28"/>
        </w:rPr>
        <w:t>RUDENESS TO ANY DRIVER, FELLOW CONSUMER, OR RESERVATION STAFF.</w:t>
      </w:r>
    </w:p>
    <w:p w:rsidR="006E78B0" w:rsidRPr="00005FF1" w:rsidRDefault="006E78B0" w:rsidP="006E78B0">
      <w:pPr>
        <w:pStyle w:val="ListParagraph"/>
        <w:numPr>
          <w:ilvl w:val="0"/>
          <w:numId w:val="1"/>
        </w:numPr>
        <w:jc w:val="center"/>
        <w:rPr>
          <w:rFonts w:ascii="Trebuchet MS" w:hAnsi="Trebuchet MS" w:cs="Aharoni"/>
          <w:b/>
          <w:sz w:val="28"/>
          <w:szCs w:val="28"/>
        </w:rPr>
      </w:pPr>
      <w:r w:rsidRPr="00005FF1">
        <w:rPr>
          <w:rFonts w:ascii="Trebuchet MS" w:hAnsi="Trebuchet MS" w:cs="Aharoni"/>
          <w:b/>
          <w:sz w:val="28"/>
          <w:szCs w:val="28"/>
        </w:rPr>
        <w:t>FIGHTING.</w:t>
      </w:r>
    </w:p>
    <w:p w:rsidR="006E78B0" w:rsidRPr="00005FF1" w:rsidRDefault="006E78B0" w:rsidP="006E78B0">
      <w:pPr>
        <w:pStyle w:val="ListParagraph"/>
        <w:numPr>
          <w:ilvl w:val="0"/>
          <w:numId w:val="1"/>
        </w:numPr>
        <w:jc w:val="center"/>
        <w:rPr>
          <w:rFonts w:ascii="Trebuchet MS" w:hAnsi="Trebuchet MS" w:cs="Aharoni"/>
          <w:b/>
          <w:sz w:val="28"/>
          <w:szCs w:val="28"/>
        </w:rPr>
      </w:pPr>
      <w:r w:rsidRPr="00005FF1">
        <w:rPr>
          <w:rFonts w:ascii="Trebuchet MS" w:hAnsi="Trebuchet MS" w:cs="Aharoni"/>
          <w:b/>
          <w:sz w:val="28"/>
          <w:szCs w:val="28"/>
        </w:rPr>
        <w:t>DISRUPTIVE BEHAVIOR</w:t>
      </w:r>
    </w:p>
    <w:p w:rsidR="006E78B0" w:rsidRPr="00005FF1" w:rsidRDefault="006E78B0" w:rsidP="006E78B0">
      <w:pPr>
        <w:pStyle w:val="ListParagraph"/>
        <w:numPr>
          <w:ilvl w:val="0"/>
          <w:numId w:val="1"/>
        </w:numPr>
        <w:jc w:val="center"/>
        <w:rPr>
          <w:rFonts w:ascii="Trebuchet MS" w:hAnsi="Trebuchet MS" w:cs="Aharoni"/>
          <w:b/>
          <w:sz w:val="28"/>
          <w:szCs w:val="28"/>
        </w:rPr>
      </w:pPr>
      <w:r w:rsidRPr="00005FF1">
        <w:rPr>
          <w:rFonts w:ascii="Trebuchet MS" w:hAnsi="Trebuchet MS" w:cs="Aharoni"/>
          <w:b/>
          <w:sz w:val="28"/>
          <w:szCs w:val="28"/>
        </w:rPr>
        <w:t>INTOXICATION. (APPEARANCE or ODOR)</w:t>
      </w:r>
    </w:p>
    <w:p w:rsidR="006E78B0" w:rsidRPr="00005FF1" w:rsidRDefault="006E78B0" w:rsidP="006E78B0">
      <w:pPr>
        <w:pStyle w:val="ListParagraph"/>
        <w:numPr>
          <w:ilvl w:val="0"/>
          <w:numId w:val="1"/>
        </w:numPr>
        <w:jc w:val="center"/>
        <w:rPr>
          <w:rFonts w:ascii="Trebuchet MS" w:hAnsi="Trebuchet MS" w:cs="Aharoni"/>
          <w:b/>
          <w:sz w:val="28"/>
          <w:szCs w:val="28"/>
        </w:rPr>
      </w:pPr>
      <w:r w:rsidRPr="00005FF1">
        <w:rPr>
          <w:rFonts w:ascii="Trebuchet MS" w:hAnsi="Trebuchet MS" w:cs="Aharoni"/>
          <w:b/>
          <w:sz w:val="28"/>
          <w:szCs w:val="28"/>
        </w:rPr>
        <w:t>INSECT INFESTATIONS.</w:t>
      </w:r>
    </w:p>
    <w:p w:rsidR="006E78B0" w:rsidRPr="00005FF1" w:rsidRDefault="006E78B0" w:rsidP="006E78B0">
      <w:pPr>
        <w:pStyle w:val="ListParagraph"/>
        <w:numPr>
          <w:ilvl w:val="0"/>
          <w:numId w:val="1"/>
        </w:numPr>
        <w:jc w:val="center"/>
        <w:rPr>
          <w:rFonts w:ascii="Trebuchet MS" w:hAnsi="Trebuchet MS" w:cs="Aharoni"/>
          <w:b/>
          <w:sz w:val="28"/>
          <w:szCs w:val="28"/>
        </w:rPr>
      </w:pPr>
      <w:r w:rsidRPr="00005FF1">
        <w:rPr>
          <w:rFonts w:ascii="Trebuchet MS" w:hAnsi="Trebuchet MS" w:cs="Aharoni"/>
          <w:b/>
          <w:sz w:val="28"/>
          <w:szCs w:val="28"/>
        </w:rPr>
        <w:t>MISUSE OR ABUSE OF THE SYSTEM OR STAFF.</w:t>
      </w:r>
    </w:p>
    <w:p w:rsidR="006E78B0" w:rsidRPr="00005FF1" w:rsidRDefault="006E78B0" w:rsidP="006E78B0">
      <w:pPr>
        <w:pStyle w:val="ListParagraph"/>
        <w:numPr>
          <w:ilvl w:val="0"/>
          <w:numId w:val="1"/>
        </w:numPr>
        <w:jc w:val="center"/>
        <w:rPr>
          <w:rFonts w:ascii="Trebuchet MS" w:hAnsi="Trebuchet MS" w:cs="Aharoni"/>
          <w:b/>
          <w:sz w:val="28"/>
          <w:szCs w:val="28"/>
        </w:rPr>
      </w:pPr>
      <w:r w:rsidRPr="00005FF1">
        <w:rPr>
          <w:rFonts w:ascii="Trebuchet MS" w:hAnsi="Trebuchet MS" w:cs="Aharoni"/>
          <w:b/>
          <w:sz w:val="28"/>
          <w:szCs w:val="28"/>
        </w:rPr>
        <w:t>ANY OTHER DETRI</w:t>
      </w:r>
      <w:r w:rsidR="000F14ED">
        <w:rPr>
          <w:rFonts w:ascii="Trebuchet MS" w:hAnsi="Trebuchet MS" w:cs="Aharoni"/>
          <w:b/>
          <w:sz w:val="28"/>
          <w:szCs w:val="28"/>
        </w:rPr>
        <w:t>MENTAL BEHAVIORS THAT ENDANGERS</w:t>
      </w:r>
      <w:r w:rsidRPr="00005FF1">
        <w:rPr>
          <w:rFonts w:ascii="Trebuchet MS" w:hAnsi="Trebuchet MS" w:cs="Aharoni"/>
          <w:b/>
          <w:sz w:val="28"/>
          <w:szCs w:val="28"/>
        </w:rPr>
        <w:t xml:space="preserve"> THE SAFE OPERATION OF THE VEHICLES OR THE SAFETY AND WELL BEING OF THE FELLOW CONSUMERS OF THE TRANSPORTATION SYSTEM.</w:t>
      </w:r>
    </w:p>
    <w:p w:rsidR="006E78B0" w:rsidRPr="00005FF1" w:rsidRDefault="006E78B0" w:rsidP="006E78B0">
      <w:pPr>
        <w:jc w:val="center"/>
        <w:rPr>
          <w:rFonts w:ascii="Trebuchet MS" w:hAnsi="Trebuchet MS" w:cs="Aharoni"/>
          <w:b/>
          <w:sz w:val="28"/>
          <w:szCs w:val="28"/>
        </w:rPr>
      </w:pPr>
      <w:r w:rsidRPr="00005FF1">
        <w:rPr>
          <w:rFonts w:ascii="Trebuchet MS" w:hAnsi="Trebuchet MS" w:cs="Aharoni"/>
          <w:b/>
          <w:sz w:val="28"/>
          <w:szCs w:val="28"/>
        </w:rPr>
        <w:t xml:space="preserve">All violations </w:t>
      </w:r>
      <w:r w:rsidRPr="00005FF1">
        <w:rPr>
          <w:rFonts w:ascii="Trebuchet MS" w:hAnsi="Trebuchet MS" w:cs="Aharoni"/>
          <w:b/>
          <w:sz w:val="28"/>
          <w:szCs w:val="28"/>
          <w:u w:val="single"/>
        </w:rPr>
        <w:t>WILL</w:t>
      </w:r>
      <w:r w:rsidRPr="00005FF1">
        <w:rPr>
          <w:rFonts w:ascii="Trebuchet MS" w:hAnsi="Trebuchet MS" w:cs="Aharoni"/>
          <w:b/>
          <w:sz w:val="28"/>
          <w:szCs w:val="28"/>
        </w:rPr>
        <w:t xml:space="preserve"> result in immediate refusal of transporta</w:t>
      </w:r>
      <w:r w:rsidR="001C7C17">
        <w:rPr>
          <w:rFonts w:ascii="Trebuchet MS" w:hAnsi="Trebuchet MS" w:cs="Aharoni"/>
          <w:b/>
          <w:sz w:val="28"/>
          <w:szCs w:val="28"/>
        </w:rPr>
        <w:t>tion and after an investigation and</w:t>
      </w:r>
      <w:r w:rsidRPr="00005FF1">
        <w:rPr>
          <w:rFonts w:ascii="Trebuchet MS" w:hAnsi="Trebuchet MS" w:cs="Aharoni"/>
          <w:b/>
          <w:sz w:val="28"/>
          <w:szCs w:val="28"/>
        </w:rPr>
        <w:t xml:space="preserve"> </w:t>
      </w:r>
      <w:r w:rsidR="001C7C17">
        <w:rPr>
          <w:rFonts w:ascii="Trebuchet MS" w:hAnsi="Trebuchet MS" w:cs="Aharoni"/>
          <w:b/>
          <w:sz w:val="28"/>
          <w:szCs w:val="28"/>
        </w:rPr>
        <w:t>may</w:t>
      </w:r>
      <w:r w:rsidRPr="00005FF1">
        <w:rPr>
          <w:rFonts w:ascii="Trebuchet MS" w:hAnsi="Trebuchet MS" w:cs="Aharoni"/>
          <w:b/>
          <w:sz w:val="28"/>
          <w:szCs w:val="28"/>
        </w:rPr>
        <w:t xml:space="preserve"> result in a suspension for a period of time or permanent suspension from the transportation system.</w:t>
      </w:r>
    </w:p>
    <w:p w:rsidR="00C110E7" w:rsidRPr="00005FF1" w:rsidRDefault="00C110E7" w:rsidP="006E78B0">
      <w:pPr>
        <w:jc w:val="center"/>
        <w:rPr>
          <w:rFonts w:ascii="Trebuchet MS" w:hAnsi="Trebuchet MS" w:cs="Aharoni"/>
          <w:b/>
          <w:sz w:val="28"/>
          <w:szCs w:val="28"/>
          <w:u w:val="single"/>
        </w:rPr>
      </w:pPr>
      <w:r w:rsidRPr="00005FF1">
        <w:rPr>
          <w:rFonts w:ascii="Trebuchet MS" w:hAnsi="Trebuchet MS" w:cs="Aharoni"/>
          <w:b/>
          <w:sz w:val="28"/>
          <w:szCs w:val="28"/>
          <w:u w:val="single"/>
        </w:rPr>
        <w:t>ESSEX COUNTY SPECIAL TRANSPORTATION OPERATOR POLICY:</w:t>
      </w:r>
    </w:p>
    <w:p w:rsidR="00E04D8E" w:rsidRPr="00005FF1" w:rsidRDefault="00E04D8E" w:rsidP="00E04D8E">
      <w:pPr>
        <w:pStyle w:val="ListParagraph"/>
        <w:numPr>
          <w:ilvl w:val="0"/>
          <w:numId w:val="5"/>
        </w:numPr>
        <w:spacing w:after="0"/>
        <w:rPr>
          <w:rFonts w:ascii="Trebuchet MS" w:hAnsi="Trebuchet MS"/>
          <w:sz w:val="28"/>
          <w:szCs w:val="28"/>
        </w:rPr>
      </w:pPr>
      <w:r w:rsidRPr="00005FF1">
        <w:rPr>
          <w:rFonts w:ascii="Trebuchet MS" w:hAnsi="Trebuchet MS"/>
          <w:sz w:val="28"/>
          <w:szCs w:val="28"/>
        </w:rPr>
        <w:t>Operators/Drivers are to wear an approved identification badge in plain view at all times when on shift and operating county equipment.</w:t>
      </w:r>
    </w:p>
    <w:p w:rsidR="00E04D8E" w:rsidRPr="00005FF1" w:rsidRDefault="00E04D8E" w:rsidP="00E04D8E">
      <w:pPr>
        <w:pStyle w:val="ListParagraph"/>
        <w:numPr>
          <w:ilvl w:val="0"/>
          <w:numId w:val="5"/>
        </w:numPr>
        <w:spacing w:after="0"/>
        <w:rPr>
          <w:rFonts w:ascii="Trebuchet MS" w:hAnsi="Trebuchet MS"/>
          <w:sz w:val="28"/>
          <w:szCs w:val="28"/>
        </w:rPr>
      </w:pPr>
      <w:r w:rsidRPr="00005FF1">
        <w:rPr>
          <w:rFonts w:ascii="Trebuchet MS" w:hAnsi="Trebuchet MS"/>
          <w:sz w:val="28"/>
          <w:szCs w:val="28"/>
        </w:rPr>
        <w:t>Operators/Drivers are to be in a clean uniform at all times when operating County equipment.</w:t>
      </w:r>
    </w:p>
    <w:p w:rsidR="00E04D8E" w:rsidRPr="00005FF1" w:rsidRDefault="00E04D8E" w:rsidP="00E04D8E">
      <w:pPr>
        <w:pStyle w:val="ListParagraph"/>
        <w:numPr>
          <w:ilvl w:val="0"/>
          <w:numId w:val="5"/>
        </w:numPr>
        <w:spacing w:after="0"/>
        <w:rPr>
          <w:rFonts w:ascii="Trebuchet MS" w:hAnsi="Trebuchet MS"/>
          <w:sz w:val="28"/>
          <w:szCs w:val="28"/>
        </w:rPr>
      </w:pPr>
      <w:r w:rsidRPr="00005FF1">
        <w:rPr>
          <w:rFonts w:ascii="Trebuchet MS" w:hAnsi="Trebuchet MS"/>
          <w:sz w:val="28"/>
          <w:szCs w:val="28"/>
        </w:rPr>
        <w:t>Operators/Drivers are to have good hygiene.</w:t>
      </w:r>
    </w:p>
    <w:p w:rsidR="006E78B0" w:rsidRPr="00005FF1" w:rsidRDefault="00E04D8E" w:rsidP="00E04D8E">
      <w:pPr>
        <w:pStyle w:val="ListParagraph"/>
        <w:numPr>
          <w:ilvl w:val="0"/>
          <w:numId w:val="5"/>
        </w:numPr>
        <w:spacing w:after="0"/>
        <w:rPr>
          <w:rFonts w:ascii="Trebuchet MS" w:hAnsi="Trebuchet MS"/>
          <w:sz w:val="28"/>
          <w:szCs w:val="28"/>
        </w:rPr>
      </w:pPr>
      <w:r w:rsidRPr="00005FF1">
        <w:rPr>
          <w:rFonts w:ascii="Trebuchet MS" w:hAnsi="Trebuchet MS"/>
          <w:sz w:val="28"/>
          <w:szCs w:val="28"/>
        </w:rPr>
        <w:t>Operators/Drivers are required to assist all clients on and off the vehicle.</w:t>
      </w:r>
    </w:p>
    <w:p w:rsidR="00E04D8E" w:rsidRPr="00005FF1" w:rsidRDefault="00E04D8E" w:rsidP="00E04D8E">
      <w:pPr>
        <w:pStyle w:val="ListParagraph"/>
        <w:numPr>
          <w:ilvl w:val="0"/>
          <w:numId w:val="5"/>
        </w:numPr>
        <w:spacing w:after="0"/>
        <w:rPr>
          <w:rFonts w:ascii="Trebuchet MS" w:hAnsi="Trebuchet MS"/>
          <w:sz w:val="28"/>
          <w:szCs w:val="28"/>
        </w:rPr>
      </w:pPr>
      <w:r w:rsidRPr="00005FF1">
        <w:rPr>
          <w:rFonts w:ascii="Trebuchet MS" w:hAnsi="Trebuchet MS"/>
          <w:sz w:val="28"/>
          <w:szCs w:val="28"/>
        </w:rPr>
        <w:t>Operators/Drivers are to ensure all clients are seated properly and wearing the appropriate seatbelt/restraining device before the vehicle is placed in motion.</w:t>
      </w:r>
    </w:p>
    <w:p w:rsidR="00E04D8E" w:rsidRPr="00005FF1" w:rsidRDefault="00E04D8E" w:rsidP="00E04D8E">
      <w:pPr>
        <w:pStyle w:val="ListParagraph"/>
        <w:numPr>
          <w:ilvl w:val="0"/>
          <w:numId w:val="5"/>
        </w:numPr>
        <w:spacing w:after="0"/>
        <w:rPr>
          <w:rFonts w:ascii="Trebuchet MS" w:hAnsi="Trebuchet MS"/>
          <w:sz w:val="28"/>
          <w:szCs w:val="28"/>
        </w:rPr>
      </w:pPr>
      <w:r w:rsidRPr="00005FF1">
        <w:rPr>
          <w:rFonts w:ascii="Trebuchet MS" w:hAnsi="Trebuchet MS"/>
          <w:sz w:val="28"/>
          <w:szCs w:val="28"/>
        </w:rPr>
        <w:t>Operators/Drivers are to be courteous and respectful at all times.</w:t>
      </w:r>
    </w:p>
    <w:p w:rsidR="00005FF1" w:rsidRPr="00005FF1" w:rsidRDefault="00005FF1" w:rsidP="00E04D8E">
      <w:pPr>
        <w:pStyle w:val="ListParagraph"/>
        <w:numPr>
          <w:ilvl w:val="0"/>
          <w:numId w:val="5"/>
        </w:numPr>
        <w:spacing w:after="0"/>
        <w:rPr>
          <w:rFonts w:ascii="Trebuchet MS" w:hAnsi="Trebuchet MS"/>
          <w:sz w:val="28"/>
          <w:szCs w:val="28"/>
        </w:rPr>
      </w:pPr>
      <w:r w:rsidRPr="00005FF1">
        <w:rPr>
          <w:rFonts w:ascii="Trebuchet MS" w:hAnsi="Trebuchet MS"/>
          <w:sz w:val="28"/>
          <w:szCs w:val="28"/>
        </w:rPr>
        <w:lastRenderedPageBreak/>
        <w:t>Operators/Drivers are to be trained by the vendor in all A.D.A. procedures and requirements, New Jersey State Paratransit requirements and safety procedures.</w:t>
      </w:r>
    </w:p>
    <w:p w:rsidR="00005FF1" w:rsidRPr="00005FF1" w:rsidRDefault="00005FF1" w:rsidP="00E04D8E">
      <w:pPr>
        <w:pStyle w:val="ListParagraph"/>
        <w:numPr>
          <w:ilvl w:val="0"/>
          <w:numId w:val="5"/>
        </w:numPr>
        <w:spacing w:after="0"/>
        <w:rPr>
          <w:rFonts w:ascii="Trebuchet MS" w:hAnsi="Trebuchet MS"/>
          <w:sz w:val="28"/>
          <w:szCs w:val="28"/>
        </w:rPr>
      </w:pPr>
      <w:r w:rsidRPr="00005FF1">
        <w:rPr>
          <w:rFonts w:ascii="Trebuchet MS" w:hAnsi="Trebuchet MS"/>
          <w:sz w:val="28"/>
          <w:szCs w:val="28"/>
        </w:rPr>
        <w:t>Operators/Drivers are to report all accidents immediately to the supervisor on shift and complete a report as soon as possible.</w:t>
      </w:r>
    </w:p>
    <w:p w:rsidR="00005FF1" w:rsidRPr="00005FF1" w:rsidRDefault="00005FF1" w:rsidP="00E04D8E">
      <w:pPr>
        <w:pStyle w:val="ListParagraph"/>
        <w:numPr>
          <w:ilvl w:val="0"/>
          <w:numId w:val="5"/>
        </w:numPr>
        <w:spacing w:after="0"/>
        <w:rPr>
          <w:rFonts w:ascii="Trebuchet MS" w:hAnsi="Trebuchet MS"/>
          <w:sz w:val="28"/>
          <w:szCs w:val="28"/>
        </w:rPr>
      </w:pPr>
      <w:r w:rsidRPr="00005FF1">
        <w:rPr>
          <w:rFonts w:ascii="Trebuchet MS" w:hAnsi="Trebuchet MS"/>
          <w:sz w:val="28"/>
          <w:szCs w:val="28"/>
        </w:rPr>
        <w:t>Operators/Drivers are to reports ALL incidents to the supervisor on shift and complete a report before the end of their shift.</w:t>
      </w:r>
    </w:p>
    <w:p w:rsidR="007732A1" w:rsidRPr="007E0394" w:rsidRDefault="007732A1" w:rsidP="007732A1">
      <w:pPr>
        <w:spacing w:before="100" w:beforeAutospacing="1" w:after="100" w:afterAutospacing="1"/>
        <w:jc w:val="center"/>
        <w:rPr>
          <w:rFonts w:ascii="Trebuchet MS" w:hAnsi="Trebuchet MS"/>
          <w:sz w:val="36"/>
          <w:szCs w:val="36"/>
        </w:rPr>
      </w:pPr>
      <w:r w:rsidRPr="007E0394">
        <w:rPr>
          <w:rFonts w:ascii="Trebuchet MS" w:hAnsi="Trebuchet MS"/>
          <w:b/>
          <w:bCs/>
          <w:sz w:val="36"/>
          <w:szCs w:val="36"/>
          <w:u w:val="single"/>
        </w:rPr>
        <w:t>ROUTE DEVIATION POLICY</w:t>
      </w:r>
    </w:p>
    <w:p w:rsidR="007732A1" w:rsidRPr="007E0394" w:rsidRDefault="007732A1" w:rsidP="007732A1">
      <w:pPr>
        <w:jc w:val="both"/>
        <w:rPr>
          <w:rFonts w:ascii="Trebuchet MS" w:hAnsi="Trebuchet MS"/>
          <w:b/>
          <w:color w:val="000000"/>
          <w:sz w:val="28"/>
          <w:szCs w:val="28"/>
        </w:rPr>
      </w:pPr>
      <w:r w:rsidRPr="007E0394">
        <w:rPr>
          <w:rFonts w:ascii="Trebuchet MS" w:hAnsi="Trebuchet MS"/>
          <w:b/>
          <w:color w:val="000000"/>
          <w:sz w:val="28"/>
          <w:szCs w:val="28"/>
        </w:rPr>
        <w:t>When the Essex County Special Transportation System or its vendor operates a route deviation service it will meet the following five criteria:</w:t>
      </w:r>
    </w:p>
    <w:p w:rsidR="007732A1" w:rsidRPr="007E0394" w:rsidRDefault="007732A1" w:rsidP="007732A1">
      <w:pPr>
        <w:numPr>
          <w:ilvl w:val="0"/>
          <w:numId w:val="9"/>
        </w:numPr>
        <w:spacing w:after="0" w:line="240" w:lineRule="auto"/>
        <w:jc w:val="both"/>
        <w:rPr>
          <w:rFonts w:ascii="Trebuchet MS" w:hAnsi="Trebuchet MS"/>
          <w:color w:val="000000"/>
          <w:sz w:val="24"/>
          <w:szCs w:val="24"/>
        </w:rPr>
      </w:pPr>
      <w:r w:rsidRPr="007E0394">
        <w:rPr>
          <w:rFonts w:ascii="Trebuchet MS" w:hAnsi="Trebuchet MS"/>
          <w:color w:val="000000"/>
          <w:sz w:val="24"/>
          <w:szCs w:val="24"/>
        </w:rPr>
        <w:t>The service allows customers to request a route deviation in some way, typically by making a phone call in advance.</w:t>
      </w:r>
    </w:p>
    <w:p w:rsidR="007732A1" w:rsidRPr="007E0394" w:rsidRDefault="007732A1" w:rsidP="007732A1">
      <w:pPr>
        <w:numPr>
          <w:ilvl w:val="0"/>
          <w:numId w:val="9"/>
        </w:numPr>
        <w:spacing w:after="0" w:line="240" w:lineRule="auto"/>
        <w:jc w:val="both"/>
        <w:rPr>
          <w:rFonts w:ascii="Trebuchet MS" w:hAnsi="Trebuchet MS"/>
          <w:color w:val="000000"/>
          <w:sz w:val="24"/>
          <w:szCs w:val="24"/>
        </w:rPr>
      </w:pPr>
      <w:r w:rsidRPr="007E0394">
        <w:rPr>
          <w:rFonts w:ascii="Trebuchet MS" w:hAnsi="Trebuchet MS"/>
          <w:color w:val="000000"/>
          <w:sz w:val="24"/>
          <w:szCs w:val="24"/>
        </w:rPr>
        <w:t>The service will deviate for the general public, not just people with disabilities.</w:t>
      </w:r>
    </w:p>
    <w:p w:rsidR="007732A1" w:rsidRPr="007E0394" w:rsidRDefault="007732A1" w:rsidP="007732A1">
      <w:pPr>
        <w:numPr>
          <w:ilvl w:val="0"/>
          <w:numId w:val="9"/>
        </w:numPr>
        <w:spacing w:after="0" w:line="240" w:lineRule="auto"/>
        <w:jc w:val="both"/>
        <w:rPr>
          <w:rFonts w:ascii="Trebuchet MS" w:hAnsi="Trebuchet MS"/>
          <w:color w:val="000000"/>
          <w:sz w:val="24"/>
          <w:szCs w:val="24"/>
        </w:rPr>
      </w:pPr>
      <w:r w:rsidRPr="007E0394">
        <w:rPr>
          <w:rFonts w:ascii="Trebuchet MS" w:hAnsi="Trebuchet MS"/>
          <w:color w:val="000000"/>
          <w:sz w:val="24"/>
          <w:szCs w:val="24"/>
        </w:rPr>
        <w:t>The service will provide information to the public on how to request a deviation.</w:t>
      </w:r>
    </w:p>
    <w:p w:rsidR="007732A1" w:rsidRPr="007E0394" w:rsidRDefault="007732A1" w:rsidP="007732A1">
      <w:pPr>
        <w:numPr>
          <w:ilvl w:val="0"/>
          <w:numId w:val="9"/>
        </w:numPr>
        <w:spacing w:after="0" w:line="240" w:lineRule="auto"/>
        <w:jc w:val="both"/>
        <w:rPr>
          <w:rFonts w:ascii="Trebuchet MS" w:hAnsi="Trebuchet MS"/>
          <w:color w:val="000000"/>
          <w:sz w:val="24"/>
          <w:szCs w:val="24"/>
        </w:rPr>
      </w:pPr>
      <w:r w:rsidRPr="007E0394">
        <w:rPr>
          <w:rFonts w:ascii="Trebuchet MS" w:hAnsi="Trebuchet MS"/>
          <w:color w:val="000000"/>
          <w:sz w:val="24"/>
          <w:szCs w:val="24"/>
        </w:rPr>
        <w:t>The service does not limit the number of route deviations on the route or per run.</w:t>
      </w:r>
    </w:p>
    <w:p w:rsidR="007732A1" w:rsidRPr="007E0394" w:rsidRDefault="007732A1" w:rsidP="007732A1">
      <w:pPr>
        <w:numPr>
          <w:ilvl w:val="0"/>
          <w:numId w:val="9"/>
        </w:numPr>
        <w:spacing w:after="0" w:line="240" w:lineRule="auto"/>
        <w:jc w:val="both"/>
        <w:rPr>
          <w:rFonts w:ascii="Trebuchet MS" w:hAnsi="Trebuchet MS"/>
          <w:color w:val="000000"/>
          <w:sz w:val="24"/>
          <w:szCs w:val="24"/>
        </w:rPr>
      </w:pPr>
      <w:r w:rsidRPr="007E0394">
        <w:rPr>
          <w:rFonts w:ascii="Trebuchet MS" w:hAnsi="Trebuchet MS"/>
          <w:color w:val="000000"/>
          <w:sz w:val="24"/>
          <w:szCs w:val="24"/>
        </w:rPr>
        <w:t>Following an off route deviation, the bus must</w:t>
      </w:r>
      <w:r>
        <w:rPr>
          <w:rFonts w:ascii="Trebuchet MS" w:hAnsi="Trebuchet MS"/>
          <w:color w:val="000000"/>
          <w:sz w:val="24"/>
          <w:szCs w:val="24"/>
        </w:rPr>
        <w:t xml:space="preserve"> and will</w:t>
      </w:r>
      <w:r w:rsidRPr="007E0394">
        <w:rPr>
          <w:rFonts w:ascii="Trebuchet MS" w:hAnsi="Trebuchet MS"/>
          <w:color w:val="000000"/>
          <w:sz w:val="24"/>
          <w:szCs w:val="24"/>
        </w:rPr>
        <w:t xml:space="preserve"> return to the point on the route it left.</w:t>
      </w:r>
    </w:p>
    <w:p w:rsidR="007732A1" w:rsidRPr="007E0394" w:rsidRDefault="007732A1" w:rsidP="007732A1">
      <w:pPr>
        <w:ind w:firstLine="360"/>
        <w:jc w:val="both"/>
        <w:rPr>
          <w:rFonts w:ascii="Trebuchet MS" w:hAnsi="Trebuchet MS"/>
          <w:sz w:val="24"/>
          <w:szCs w:val="24"/>
        </w:rPr>
      </w:pPr>
      <w:r w:rsidRPr="007E0394">
        <w:rPr>
          <w:rFonts w:ascii="Trebuchet MS" w:hAnsi="Trebuchet MS"/>
          <w:color w:val="000000"/>
          <w:sz w:val="20"/>
          <w:szCs w:val="20"/>
        </w:rPr>
        <w:t xml:space="preserve"> </w:t>
      </w:r>
      <w:r w:rsidRPr="007E0394">
        <w:rPr>
          <w:rFonts w:ascii="Trebuchet MS" w:hAnsi="Trebuchet MS"/>
          <w:sz w:val="24"/>
          <w:szCs w:val="24"/>
        </w:rPr>
        <w:t>As per Federal requirements Essex County Special Transportation System or its provider will</w:t>
      </w:r>
      <w:r w:rsidRPr="007E0394">
        <w:rPr>
          <w:rFonts w:ascii="Trebuchet MS" w:hAnsi="Trebuchet MS"/>
          <w:b/>
          <w:sz w:val="24"/>
          <w:szCs w:val="24"/>
        </w:rPr>
        <w:t xml:space="preserve"> </w:t>
      </w:r>
      <w:r w:rsidRPr="007E0394">
        <w:rPr>
          <w:rFonts w:ascii="Trebuchet MS" w:hAnsi="Trebuchet MS"/>
          <w:sz w:val="24"/>
          <w:szCs w:val="24"/>
        </w:rPr>
        <w:t xml:space="preserve">comply as follows: </w:t>
      </w:r>
    </w:p>
    <w:p w:rsidR="007732A1" w:rsidRPr="007E0394" w:rsidRDefault="007732A1" w:rsidP="007732A1">
      <w:pPr>
        <w:numPr>
          <w:ilvl w:val="0"/>
          <w:numId w:val="8"/>
        </w:numPr>
        <w:spacing w:after="0" w:line="240" w:lineRule="auto"/>
        <w:jc w:val="both"/>
        <w:rPr>
          <w:rFonts w:ascii="Trebuchet MS" w:hAnsi="Trebuchet MS"/>
          <w:sz w:val="24"/>
          <w:szCs w:val="24"/>
        </w:rPr>
      </w:pPr>
      <w:r w:rsidRPr="007E0394">
        <w:rPr>
          <w:rFonts w:ascii="Trebuchet MS" w:hAnsi="Trebuchet MS"/>
          <w:sz w:val="24"/>
          <w:szCs w:val="24"/>
        </w:rPr>
        <w:t xml:space="preserve">Clearly indicate on the bus timetable, marketing materials and websites service is “route deviated” and provide the telephone number and process to be followed to request a route deviation. </w:t>
      </w:r>
    </w:p>
    <w:p w:rsidR="007732A1" w:rsidRPr="007E0394" w:rsidRDefault="007732A1" w:rsidP="007732A1">
      <w:pPr>
        <w:numPr>
          <w:ilvl w:val="0"/>
          <w:numId w:val="8"/>
        </w:numPr>
        <w:spacing w:after="0" w:line="240" w:lineRule="auto"/>
        <w:jc w:val="both"/>
        <w:rPr>
          <w:rFonts w:ascii="Trebuchet MS" w:hAnsi="Trebuchet MS"/>
          <w:sz w:val="24"/>
          <w:szCs w:val="24"/>
        </w:rPr>
      </w:pPr>
      <w:r>
        <w:rPr>
          <w:rFonts w:ascii="Trebuchet MS" w:hAnsi="Trebuchet MS"/>
          <w:sz w:val="24"/>
          <w:szCs w:val="24"/>
        </w:rPr>
        <w:t>Will i</w:t>
      </w:r>
      <w:r w:rsidRPr="007E0394">
        <w:rPr>
          <w:rFonts w:ascii="Trebuchet MS" w:hAnsi="Trebuchet MS"/>
          <w:sz w:val="24"/>
          <w:szCs w:val="24"/>
        </w:rPr>
        <w:t>ndicate the “distance” bus will deviate for passenger pick up and drop off</w:t>
      </w:r>
      <w:r>
        <w:rPr>
          <w:rFonts w:ascii="Trebuchet MS" w:hAnsi="Trebuchet MS"/>
          <w:sz w:val="24"/>
          <w:szCs w:val="24"/>
        </w:rPr>
        <w:t>.</w:t>
      </w:r>
    </w:p>
    <w:p w:rsidR="007732A1" w:rsidRPr="007E0394" w:rsidRDefault="007732A1" w:rsidP="007732A1">
      <w:pPr>
        <w:numPr>
          <w:ilvl w:val="0"/>
          <w:numId w:val="8"/>
        </w:numPr>
        <w:spacing w:after="0" w:line="240" w:lineRule="auto"/>
        <w:jc w:val="both"/>
        <w:rPr>
          <w:rFonts w:ascii="Trebuchet MS" w:hAnsi="Trebuchet MS"/>
          <w:sz w:val="24"/>
          <w:szCs w:val="24"/>
        </w:rPr>
      </w:pPr>
      <w:r>
        <w:rPr>
          <w:rFonts w:ascii="Trebuchet MS" w:hAnsi="Trebuchet MS"/>
          <w:sz w:val="24"/>
          <w:szCs w:val="24"/>
        </w:rPr>
        <w:t>There will</w:t>
      </w:r>
      <w:r w:rsidRPr="007E0394">
        <w:rPr>
          <w:rFonts w:ascii="Trebuchet MS" w:hAnsi="Trebuchet MS"/>
          <w:sz w:val="24"/>
          <w:szCs w:val="24"/>
        </w:rPr>
        <w:t xml:space="preserve"> be no language limiting the number of deviations per run or route. </w:t>
      </w:r>
    </w:p>
    <w:p w:rsidR="007732A1" w:rsidRPr="007E0394" w:rsidRDefault="007732A1" w:rsidP="007732A1">
      <w:pPr>
        <w:numPr>
          <w:ilvl w:val="0"/>
          <w:numId w:val="8"/>
        </w:numPr>
        <w:spacing w:after="0" w:line="240" w:lineRule="auto"/>
        <w:jc w:val="both"/>
        <w:rPr>
          <w:rFonts w:ascii="Trebuchet MS" w:hAnsi="Trebuchet MS"/>
          <w:sz w:val="24"/>
          <w:szCs w:val="24"/>
        </w:rPr>
      </w:pPr>
      <w:r w:rsidRPr="007E0394">
        <w:rPr>
          <w:rFonts w:ascii="Trebuchet MS" w:hAnsi="Trebuchet MS"/>
          <w:sz w:val="24"/>
          <w:szCs w:val="24"/>
        </w:rPr>
        <w:t xml:space="preserve">Deviations must be open to all passengers’ not just people with disabilities. All marketing materials must indicate deviations are open to the general public.  </w:t>
      </w:r>
    </w:p>
    <w:p w:rsidR="007732A1" w:rsidRPr="007E0394" w:rsidRDefault="007732A1" w:rsidP="007732A1">
      <w:pPr>
        <w:numPr>
          <w:ilvl w:val="0"/>
          <w:numId w:val="8"/>
        </w:numPr>
        <w:spacing w:after="0" w:line="240" w:lineRule="auto"/>
        <w:jc w:val="both"/>
        <w:rPr>
          <w:rFonts w:ascii="Trebuchet MS" w:hAnsi="Trebuchet MS"/>
          <w:sz w:val="24"/>
          <w:szCs w:val="24"/>
        </w:rPr>
      </w:pPr>
      <w:r w:rsidRPr="007E0394">
        <w:rPr>
          <w:rFonts w:ascii="Trebuchet MS" w:hAnsi="Trebuchet MS"/>
          <w:sz w:val="24"/>
          <w:szCs w:val="24"/>
        </w:rPr>
        <w:t>All route deviations completed b</w:t>
      </w:r>
      <w:r>
        <w:rPr>
          <w:rFonts w:ascii="Trebuchet MS" w:hAnsi="Trebuchet MS"/>
          <w:sz w:val="24"/>
          <w:szCs w:val="24"/>
        </w:rPr>
        <w:t>y transportation provider MUST</w:t>
      </w:r>
      <w:r w:rsidRPr="007E0394">
        <w:rPr>
          <w:rFonts w:ascii="Trebuchet MS" w:hAnsi="Trebuchet MS"/>
          <w:sz w:val="24"/>
          <w:szCs w:val="24"/>
        </w:rPr>
        <w:t xml:space="preserve"> be documented (example driver manifest) and kept on file. </w:t>
      </w:r>
    </w:p>
    <w:p w:rsidR="006E78B0" w:rsidRPr="00005FF1" w:rsidRDefault="006E78B0" w:rsidP="008D2BD5">
      <w:pPr>
        <w:spacing w:after="0"/>
        <w:jc w:val="center"/>
        <w:rPr>
          <w:rFonts w:ascii="Trebuchet MS" w:hAnsi="Trebuchet MS"/>
          <w:b/>
          <w:sz w:val="24"/>
          <w:szCs w:val="24"/>
          <w:u w:val="single"/>
        </w:rPr>
      </w:pPr>
    </w:p>
    <w:p w:rsidR="00446D54" w:rsidRDefault="00446D54" w:rsidP="00446D54">
      <w:pPr>
        <w:spacing w:after="0"/>
        <w:jc w:val="center"/>
        <w:rPr>
          <w:rFonts w:ascii="Trebuchet MS" w:hAnsi="Trebuchet MS"/>
          <w:b/>
          <w:sz w:val="32"/>
          <w:szCs w:val="32"/>
          <w:u w:val="single"/>
        </w:rPr>
      </w:pPr>
      <w:r>
        <w:rPr>
          <w:rFonts w:ascii="Trebuchet MS" w:hAnsi="Trebuchet MS"/>
          <w:b/>
          <w:sz w:val="32"/>
          <w:szCs w:val="32"/>
          <w:u w:val="single"/>
        </w:rPr>
        <w:t>REASONABLE REQUESTS AND ACCOMMODATIONS</w:t>
      </w:r>
    </w:p>
    <w:p w:rsidR="00446D54" w:rsidRDefault="00446D54" w:rsidP="00446D54">
      <w:pPr>
        <w:autoSpaceDE w:val="0"/>
        <w:autoSpaceDN w:val="0"/>
        <w:adjustRightInd w:val="0"/>
        <w:spacing w:after="0" w:line="240" w:lineRule="auto"/>
        <w:rPr>
          <w:rFonts w:ascii="Helvetica-Bold" w:hAnsi="Helvetica-Bold" w:cs="Helvetica-Bold"/>
          <w:b/>
          <w:bCs/>
          <w:sz w:val="18"/>
          <w:szCs w:val="18"/>
        </w:rPr>
      </w:pPr>
      <w:r>
        <w:rPr>
          <w:rFonts w:ascii="Trebuchet MS" w:hAnsi="Trebuchet MS"/>
          <w:sz w:val="24"/>
          <w:szCs w:val="24"/>
        </w:rPr>
        <w:t xml:space="preserve">The Essex County Special Transportation System and its Vendor follows the U.S. Department of Transportation guidelines on transportation available for persons with special needs as described in </w:t>
      </w:r>
      <w:r w:rsidRPr="00446D54">
        <w:rPr>
          <w:rFonts w:ascii="Helvetica-Bold" w:hAnsi="Helvetica-Bold" w:cs="Helvetica-Bold"/>
          <w:b/>
          <w:bCs/>
          <w:i/>
          <w:sz w:val="24"/>
          <w:szCs w:val="24"/>
          <w:u w:val="single"/>
        </w:rPr>
        <w:t>DEPARTMENT OF TRANSPORTATION 49 CFR Parts 27 and 37</w:t>
      </w:r>
      <w:r>
        <w:rPr>
          <w:rFonts w:ascii="Helvetica-Bold" w:hAnsi="Helvetica-Bold" w:cs="Helvetica-Bold"/>
          <w:b/>
          <w:bCs/>
          <w:i/>
          <w:sz w:val="24"/>
          <w:szCs w:val="24"/>
          <w:u w:val="single"/>
        </w:rPr>
        <w:t>.</w:t>
      </w:r>
    </w:p>
    <w:p w:rsidR="00446D54" w:rsidRPr="00446D54" w:rsidRDefault="00707BE0" w:rsidP="00446D54">
      <w:pPr>
        <w:spacing w:after="0"/>
        <w:rPr>
          <w:rFonts w:ascii="Trebuchet MS" w:hAnsi="Trebuchet MS"/>
          <w:sz w:val="24"/>
          <w:szCs w:val="24"/>
        </w:rPr>
      </w:pPr>
      <w:r>
        <w:rPr>
          <w:rFonts w:ascii="Trebuchet MS" w:hAnsi="Trebuchet MS"/>
          <w:sz w:val="24"/>
          <w:szCs w:val="24"/>
        </w:rPr>
        <w:t xml:space="preserve">All requests should be made at the time of reservation but must be made 24 hours in advance to allow for proper consideration and scheduling. </w:t>
      </w:r>
      <w:r w:rsidR="00D733B5">
        <w:rPr>
          <w:rFonts w:ascii="Trebuchet MS" w:hAnsi="Trebuchet MS"/>
          <w:sz w:val="24"/>
          <w:szCs w:val="24"/>
        </w:rPr>
        <w:t>If there are any questions please call the transportation service in advance for explanation and instructions.</w:t>
      </w:r>
    </w:p>
    <w:p w:rsidR="00267E21" w:rsidRDefault="00267E21" w:rsidP="00267E21">
      <w:pPr>
        <w:spacing w:after="0"/>
        <w:jc w:val="center"/>
        <w:rPr>
          <w:rFonts w:ascii="Trebuchet MS" w:hAnsi="Trebuchet MS"/>
          <w:b/>
          <w:sz w:val="32"/>
          <w:szCs w:val="32"/>
          <w:u w:val="single"/>
        </w:rPr>
      </w:pPr>
      <w:r>
        <w:rPr>
          <w:rFonts w:ascii="Trebuchet MS" w:hAnsi="Trebuchet MS"/>
          <w:b/>
          <w:sz w:val="32"/>
          <w:szCs w:val="32"/>
          <w:u w:val="single"/>
        </w:rPr>
        <w:lastRenderedPageBreak/>
        <w:t>QUESTIONS AND CONCERNS</w:t>
      </w:r>
    </w:p>
    <w:p w:rsidR="00267E21" w:rsidRDefault="00267E21" w:rsidP="00267E21">
      <w:pPr>
        <w:spacing w:after="0"/>
        <w:rPr>
          <w:rFonts w:ascii="Trebuchet MS" w:hAnsi="Trebuchet MS"/>
          <w:sz w:val="24"/>
          <w:szCs w:val="24"/>
        </w:rPr>
      </w:pPr>
      <w:r w:rsidRPr="00DC0A41">
        <w:rPr>
          <w:rFonts w:ascii="Trebuchet MS" w:hAnsi="Trebuchet MS"/>
          <w:sz w:val="24"/>
          <w:szCs w:val="24"/>
        </w:rPr>
        <w:t xml:space="preserve">Essex County Special Transportation welcomes any question or concerns of our consumers and will record </w:t>
      </w:r>
      <w:r>
        <w:rPr>
          <w:rFonts w:ascii="Trebuchet MS" w:hAnsi="Trebuchet MS"/>
          <w:sz w:val="24"/>
          <w:szCs w:val="24"/>
        </w:rPr>
        <w:t xml:space="preserve">and address </w:t>
      </w:r>
      <w:r w:rsidRPr="00DC0A41">
        <w:rPr>
          <w:rFonts w:ascii="Trebuchet MS" w:hAnsi="Trebuchet MS"/>
          <w:sz w:val="24"/>
          <w:szCs w:val="24"/>
        </w:rPr>
        <w:t>those concerns without reprisals of any kind.</w:t>
      </w:r>
      <w:r>
        <w:rPr>
          <w:rFonts w:ascii="Trebuchet MS" w:hAnsi="Trebuchet MS"/>
          <w:sz w:val="24"/>
          <w:szCs w:val="24"/>
        </w:rPr>
        <w:t xml:space="preserve"> If you have </w:t>
      </w:r>
      <w:r w:rsidR="003D4B84">
        <w:rPr>
          <w:rFonts w:ascii="Trebuchet MS" w:hAnsi="Trebuchet MS"/>
          <w:sz w:val="24"/>
          <w:szCs w:val="24"/>
        </w:rPr>
        <w:t>anything</w:t>
      </w:r>
      <w:r>
        <w:rPr>
          <w:rFonts w:ascii="Trebuchet MS" w:hAnsi="Trebuchet MS"/>
          <w:sz w:val="24"/>
          <w:szCs w:val="24"/>
        </w:rPr>
        <w:t xml:space="preserve"> you would like to share with Essex County Special Transportation you may call the company operating the transportation service, Veolia Transportation and ask for Mr. Burke. The number is 973-618-1280.</w:t>
      </w:r>
    </w:p>
    <w:p w:rsidR="00267E21" w:rsidRDefault="00267E21" w:rsidP="00267E21">
      <w:pPr>
        <w:spacing w:after="0"/>
        <w:rPr>
          <w:rFonts w:ascii="Trebuchet MS" w:hAnsi="Trebuchet MS"/>
          <w:sz w:val="24"/>
          <w:szCs w:val="24"/>
        </w:rPr>
      </w:pPr>
    </w:p>
    <w:p w:rsidR="00267E21" w:rsidRDefault="00267E21" w:rsidP="00267E21">
      <w:pPr>
        <w:spacing w:after="0"/>
        <w:rPr>
          <w:rFonts w:ascii="Trebuchet MS" w:hAnsi="Trebuchet MS"/>
          <w:sz w:val="24"/>
          <w:szCs w:val="24"/>
        </w:rPr>
      </w:pPr>
      <w:r>
        <w:rPr>
          <w:rFonts w:ascii="Trebuchet MS" w:hAnsi="Trebuchet MS"/>
          <w:sz w:val="24"/>
          <w:szCs w:val="24"/>
        </w:rPr>
        <w:t>You may also write Mr. Burke at 10 Eisenhower Parkway, Roseland NJ, 07068.</w:t>
      </w:r>
    </w:p>
    <w:p w:rsidR="00267E21" w:rsidRDefault="00267E21" w:rsidP="00267E21">
      <w:pPr>
        <w:spacing w:after="0"/>
        <w:rPr>
          <w:rFonts w:ascii="Trebuchet MS" w:hAnsi="Trebuchet MS"/>
          <w:sz w:val="24"/>
          <w:szCs w:val="24"/>
        </w:rPr>
      </w:pPr>
    </w:p>
    <w:p w:rsidR="00267E21" w:rsidRDefault="00267E21" w:rsidP="00267E21">
      <w:pPr>
        <w:spacing w:after="0"/>
        <w:rPr>
          <w:rFonts w:ascii="Trebuchet MS" w:hAnsi="Trebuchet MS"/>
          <w:sz w:val="24"/>
          <w:szCs w:val="24"/>
        </w:rPr>
      </w:pPr>
      <w:r>
        <w:rPr>
          <w:rFonts w:ascii="Trebuchet MS" w:hAnsi="Trebuchet MS"/>
          <w:sz w:val="24"/>
          <w:szCs w:val="24"/>
        </w:rPr>
        <w:t>You may also contact the Division of Senior Services at 900 Bloomfield Avenue, Verona NJ 07044.</w:t>
      </w:r>
    </w:p>
    <w:p w:rsidR="00267E21" w:rsidRPr="00DC0A41" w:rsidRDefault="00267E21" w:rsidP="00267E21">
      <w:pPr>
        <w:spacing w:after="0"/>
        <w:rPr>
          <w:rFonts w:ascii="Trebuchet MS" w:hAnsi="Trebuchet MS"/>
          <w:sz w:val="24"/>
          <w:szCs w:val="24"/>
        </w:rPr>
      </w:pPr>
      <w:r>
        <w:rPr>
          <w:rFonts w:ascii="Trebuchet MS" w:hAnsi="Trebuchet MS"/>
          <w:sz w:val="24"/>
          <w:szCs w:val="24"/>
        </w:rPr>
        <w:t>Or call at 973-395-8375 and leave your comments and contact information so we may follow up with you.</w:t>
      </w:r>
    </w:p>
    <w:p w:rsidR="00267E21" w:rsidRDefault="00267E21" w:rsidP="00267E21">
      <w:pPr>
        <w:spacing w:after="0"/>
        <w:rPr>
          <w:rFonts w:ascii="Trebuchet MS" w:hAnsi="Trebuchet MS"/>
          <w:sz w:val="24"/>
          <w:szCs w:val="24"/>
        </w:rPr>
      </w:pPr>
      <w:r w:rsidRPr="00267E21">
        <w:rPr>
          <w:rFonts w:ascii="Trebuchet MS" w:hAnsi="Trebuchet MS"/>
          <w:sz w:val="24"/>
          <w:szCs w:val="24"/>
        </w:rPr>
        <w:tab/>
        <w:t>The vendor who operates the Essex County Special Transportation System must</w:t>
      </w:r>
      <w:r>
        <w:rPr>
          <w:rFonts w:ascii="Trebuchet MS" w:hAnsi="Trebuchet MS"/>
          <w:sz w:val="24"/>
          <w:szCs w:val="24"/>
        </w:rPr>
        <w:t xml:space="preserve"> ensure all staff adhere to the policies and procedures and enforce all the listed policies and procedures of the</w:t>
      </w:r>
    </w:p>
    <w:p w:rsidR="00267E21" w:rsidRDefault="00267E21" w:rsidP="00267E21">
      <w:pPr>
        <w:spacing w:after="0"/>
        <w:rPr>
          <w:rFonts w:ascii="Trebuchet MS" w:hAnsi="Trebuchet MS"/>
          <w:sz w:val="24"/>
          <w:szCs w:val="24"/>
        </w:rPr>
      </w:pPr>
      <w:r>
        <w:rPr>
          <w:rFonts w:ascii="Trebuchet MS" w:hAnsi="Trebuchet MS"/>
          <w:sz w:val="24"/>
          <w:szCs w:val="24"/>
        </w:rPr>
        <w:t>Essex County Division of Senior Services, Complete all necessary forms at the appropriate times and ensure all staff complete all forms in the required time.</w:t>
      </w:r>
    </w:p>
    <w:p w:rsidR="00267E21" w:rsidRDefault="00267E21" w:rsidP="00267E21">
      <w:pPr>
        <w:spacing w:after="0"/>
        <w:rPr>
          <w:rFonts w:ascii="Trebuchet MS" w:hAnsi="Trebuchet MS"/>
          <w:sz w:val="24"/>
          <w:szCs w:val="24"/>
        </w:rPr>
      </w:pPr>
      <w:r>
        <w:rPr>
          <w:rFonts w:ascii="Trebuchet MS" w:hAnsi="Trebuchet MS"/>
          <w:sz w:val="24"/>
          <w:szCs w:val="24"/>
        </w:rPr>
        <w:tab/>
        <w:t>The forms listed below are an example of the operational forms required to report all accidents and incidents of any kind that occur by staff conducting the operation of Essex County.</w:t>
      </w:r>
    </w:p>
    <w:p w:rsidR="00010843" w:rsidRDefault="00010843" w:rsidP="00267E21">
      <w:pPr>
        <w:spacing w:after="0"/>
        <w:rPr>
          <w:rFonts w:ascii="Trebuchet MS" w:hAnsi="Trebuchet MS"/>
          <w:sz w:val="24"/>
          <w:szCs w:val="24"/>
        </w:rPr>
      </w:pPr>
    </w:p>
    <w:p w:rsidR="00010843" w:rsidRDefault="00010843" w:rsidP="00010843">
      <w:pPr>
        <w:pStyle w:val="ListParagraph"/>
        <w:numPr>
          <w:ilvl w:val="0"/>
          <w:numId w:val="6"/>
        </w:numPr>
        <w:spacing w:after="0"/>
        <w:rPr>
          <w:rFonts w:ascii="Trebuchet MS" w:hAnsi="Trebuchet MS"/>
          <w:sz w:val="24"/>
          <w:szCs w:val="24"/>
        </w:rPr>
      </w:pPr>
      <w:r w:rsidRPr="00010843">
        <w:rPr>
          <w:rFonts w:ascii="Trebuchet MS" w:hAnsi="Trebuchet MS"/>
          <w:sz w:val="24"/>
          <w:szCs w:val="24"/>
        </w:rPr>
        <w:t>The operator/driver must complete an incident or accident form whenever anything occurs.</w:t>
      </w:r>
    </w:p>
    <w:p w:rsidR="00010843" w:rsidRDefault="00010843" w:rsidP="00010843">
      <w:pPr>
        <w:pStyle w:val="ListParagraph"/>
        <w:numPr>
          <w:ilvl w:val="0"/>
          <w:numId w:val="6"/>
        </w:numPr>
        <w:spacing w:after="0"/>
        <w:rPr>
          <w:rFonts w:ascii="Trebuchet MS" w:hAnsi="Trebuchet MS"/>
          <w:sz w:val="24"/>
          <w:szCs w:val="24"/>
        </w:rPr>
      </w:pPr>
      <w:r w:rsidRPr="00010843">
        <w:rPr>
          <w:rFonts w:ascii="Trebuchet MS" w:hAnsi="Trebuchet MS"/>
          <w:sz w:val="24"/>
          <w:szCs w:val="24"/>
        </w:rPr>
        <w:t>The dispatcher must complete an incident form whenever an operator driver reports an accident or incident.</w:t>
      </w:r>
    </w:p>
    <w:p w:rsidR="006A57C9" w:rsidRDefault="00010843" w:rsidP="00010843">
      <w:pPr>
        <w:pStyle w:val="ListParagraph"/>
        <w:numPr>
          <w:ilvl w:val="0"/>
          <w:numId w:val="6"/>
        </w:numPr>
        <w:spacing w:after="0"/>
        <w:rPr>
          <w:rFonts w:ascii="Trebuchet MS" w:hAnsi="Trebuchet MS"/>
          <w:sz w:val="24"/>
          <w:szCs w:val="24"/>
        </w:rPr>
      </w:pPr>
      <w:r>
        <w:rPr>
          <w:rFonts w:ascii="Trebuchet MS" w:hAnsi="Trebuchet MS"/>
          <w:sz w:val="24"/>
          <w:szCs w:val="24"/>
        </w:rPr>
        <w:t xml:space="preserve">The supervisor must complete a </w:t>
      </w:r>
      <w:r w:rsidR="006A57C9">
        <w:rPr>
          <w:rFonts w:ascii="Trebuchet MS" w:hAnsi="Trebuchet MS"/>
          <w:sz w:val="24"/>
          <w:szCs w:val="24"/>
        </w:rPr>
        <w:t>supervisor’s report/investigation form after investigating the accident/incident.</w:t>
      </w:r>
    </w:p>
    <w:p w:rsidR="00267E21" w:rsidRPr="00FD6875" w:rsidRDefault="006A57C9" w:rsidP="00286DA2">
      <w:pPr>
        <w:pStyle w:val="ListParagraph"/>
        <w:numPr>
          <w:ilvl w:val="0"/>
          <w:numId w:val="6"/>
        </w:numPr>
        <w:spacing w:after="0"/>
        <w:rPr>
          <w:rFonts w:ascii="Trebuchet MS" w:hAnsi="Trebuchet MS"/>
          <w:b/>
          <w:sz w:val="24"/>
          <w:szCs w:val="24"/>
          <w:u w:val="single"/>
        </w:rPr>
      </w:pPr>
      <w:r w:rsidRPr="00FD6875">
        <w:rPr>
          <w:rFonts w:ascii="Trebuchet MS" w:hAnsi="Trebuchet MS"/>
          <w:sz w:val="24"/>
          <w:szCs w:val="24"/>
          <w:u w:val="single"/>
        </w:rPr>
        <w:t>ALL forms must be sent to the Division of Senior Se</w:t>
      </w:r>
      <w:r w:rsidR="00286DA2" w:rsidRPr="00FD6875">
        <w:rPr>
          <w:rFonts w:ascii="Trebuchet MS" w:hAnsi="Trebuchet MS"/>
          <w:sz w:val="24"/>
          <w:szCs w:val="24"/>
          <w:u w:val="single"/>
        </w:rPr>
        <w:t>rvices by fax within 24 working hours.</w:t>
      </w:r>
    </w:p>
    <w:p w:rsidR="00267E21" w:rsidRDefault="00267E21" w:rsidP="008D2BD5">
      <w:pPr>
        <w:spacing w:after="0"/>
        <w:jc w:val="center"/>
        <w:rPr>
          <w:rFonts w:ascii="Trebuchet MS" w:hAnsi="Trebuchet MS"/>
          <w:b/>
          <w:sz w:val="24"/>
          <w:szCs w:val="24"/>
          <w:u w:val="single"/>
        </w:rPr>
      </w:pPr>
    </w:p>
    <w:p w:rsidR="00267E21" w:rsidRDefault="00267E21" w:rsidP="008D2BD5">
      <w:pPr>
        <w:spacing w:after="0"/>
        <w:jc w:val="center"/>
        <w:rPr>
          <w:rFonts w:ascii="Trebuchet MS" w:hAnsi="Trebuchet MS"/>
          <w:b/>
          <w:sz w:val="24"/>
          <w:szCs w:val="24"/>
          <w:u w:val="single"/>
        </w:rPr>
      </w:pPr>
    </w:p>
    <w:p w:rsidR="007732A1" w:rsidRDefault="007732A1" w:rsidP="008D2BD5">
      <w:pPr>
        <w:spacing w:after="0"/>
        <w:jc w:val="center"/>
        <w:rPr>
          <w:rFonts w:ascii="Trebuchet MS" w:hAnsi="Trebuchet MS"/>
          <w:b/>
          <w:sz w:val="24"/>
          <w:szCs w:val="24"/>
          <w:u w:val="single"/>
        </w:rPr>
      </w:pPr>
    </w:p>
    <w:p w:rsidR="007732A1" w:rsidRDefault="007732A1" w:rsidP="008D2BD5">
      <w:pPr>
        <w:spacing w:after="0"/>
        <w:jc w:val="center"/>
        <w:rPr>
          <w:rFonts w:ascii="Trebuchet MS" w:hAnsi="Trebuchet MS"/>
          <w:b/>
          <w:sz w:val="24"/>
          <w:szCs w:val="24"/>
          <w:u w:val="single"/>
        </w:rPr>
      </w:pPr>
    </w:p>
    <w:p w:rsidR="007732A1" w:rsidRDefault="007732A1" w:rsidP="008D2BD5">
      <w:pPr>
        <w:spacing w:after="0"/>
        <w:jc w:val="center"/>
        <w:rPr>
          <w:rFonts w:ascii="Trebuchet MS" w:hAnsi="Trebuchet MS"/>
          <w:b/>
          <w:sz w:val="24"/>
          <w:szCs w:val="24"/>
          <w:u w:val="single"/>
        </w:rPr>
      </w:pPr>
    </w:p>
    <w:p w:rsidR="007732A1" w:rsidRDefault="007732A1" w:rsidP="008D2BD5">
      <w:pPr>
        <w:spacing w:after="0"/>
        <w:jc w:val="center"/>
        <w:rPr>
          <w:rFonts w:ascii="Trebuchet MS" w:hAnsi="Trebuchet MS"/>
          <w:b/>
          <w:sz w:val="24"/>
          <w:szCs w:val="24"/>
          <w:u w:val="single"/>
        </w:rPr>
      </w:pPr>
    </w:p>
    <w:p w:rsidR="007732A1" w:rsidRDefault="007732A1" w:rsidP="008D2BD5">
      <w:pPr>
        <w:spacing w:after="0"/>
        <w:jc w:val="center"/>
        <w:rPr>
          <w:rFonts w:ascii="Trebuchet MS" w:hAnsi="Trebuchet MS"/>
          <w:b/>
          <w:sz w:val="24"/>
          <w:szCs w:val="24"/>
          <w:u w:val="single"/>
        </w:rPr>
      </w:pPr>
    </w:p>
    <w:p w:rsidR="007732A1" w:rsidRDefault="007732A1" w:rsidP="008D2BD5">
      <w:pPr>
        <w:spacing w:after="0"/>
        <w:jc w:val="center"/>
        <w:rPr>
          <w:rFonts w:ascii="Trebuchet MS" w:hAnsi="Trebuchet MS"/>
          <w:b/>
          <w:sz w:val="24"/>
          <w:szCs w:val="24"/>
          <w:u w:val="single"/>
        </w:rPr>
      </w:pPr>
    </w:p>
    <w:p w:rsidR="007732A1" w:rsidRDefault="007732A1" w:rsidP="008D2BD5">
      <w:pPr>
        <w:spacing w:after="0"/>
        <w:jc w:val="center"/>
        <w:rPr>
          <w:rFonts w:ascii="Trebuchet MS" w:hAnsi="Trebuchet MS"/>
          <w:b/>
          <w:sz w:val="24"/>
          <w:szCs w:val="24"/>
          <w:u w:val="single"/>
        </w:rPr>
      </w:pPr>
    </w:p>
    <w:p w:rsidR="007732A1" w:rsidRDefault="007732A1" w:rsidP="008D2BD5">
      <w:pPr>
        <w:spacing w:after="0"/>
        <w:jc w:val="center"/>
        <w:rPr>
          <w:rFonts w:ascii="Trebuchet MS" w:hAnsi="Trebuchet MS"/>
          <w:b/>
          <w:sz w:val="24"/>
          <w:szCs w:val="24"/>
          <w:u w:val="single"/>
        </w:rPr>
      </w:pPr>
    </w:p>
    <w:p w:rsidR="007732A1" w:rsidRDefault="007732A1" w:rsidP="008D2BD5">
      <w:pPr>
        <w:spacing w:after="0"/>
        <w:jc w:val="center"/>
        <w:rPr>
          <w:rFonts w:ascii="Trebuchet MS" w:hAnsi="Trebuchet MS"/>
          <w:b/>
          <w:sz w:val="24"/>
          <w:szCs w:val="24"/>
          <w:u w:val="single"/>
        </w:rPr>
      </w:pPr>
    </w:p>
    <w:p w:rsidR="007732A1" w:rsidRDefault="007732A1" w:rsidP="008D2BD5">
      <w:pPr>
        <w:spacing w:after="0"/>
        <w:jc w:val="center"/>
        <w:rPr>
          <w:rFonts w:ascii="Trebuchet MS" w:hAnsi="Trebuchet MS"/>
          <w:b/>
          <w:sz w:val="24"/>
          <w:szCs w:val="24"/>
          <w:u w:val="single"/>
        </w:rPr>
      </w:pPr>
    </w:p>
    <w:p w:rsidR="007732A1" w:rsidRDefault="007732A1" w:rsidP="008D2BD5">
      <w:pPr>
        <w:spacing w:after="0"/>
        <w:jc w:val="center"/>
        <w:rPr>
          <w:rFonts w:ascii="Trebuchet MS" w:hAnsi="Trebuchet MS"/>
          <w:b/>
          <w:sz w:val="24"/>
          <w:szCs w:val="24"/>
          <w:u w:val="single"/>
        </w:rPr>
      </w:pPr>
    </w:p>
    <w:sectPr w:rsidR="007732A1" w:rsidSect="00460277">
      <w:headerReference w:type="default" r:id="rId8"/>
      <w:footerReference w:type="default" r:id="rId9"/>
      <w:pgSz w:w="12240" w:h="15840"/>
      <w:pgMar w:top="288" w:right="720" w:bottom="432"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ADD" w:rsidRDefault="00BB0ADD" w:rsidP="006E78B0">
      <w:pPr>
        <w:spacing w:after="0" w:line="240" w:lineRule="auto"/>
      </w:pPr>
      <w:r>
        <w:separator/>
      </w:r>
    </w:p>
  </w:endnote>
  <w:endnote w:type="continuationSeparator" w:id="0">
    <w:p w:rsidR="00BB0ADD" w:rsidRDefault="00BB0ADD" w:rsidP="006E7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Aharoni">
    <w:charset w:val="B1"/>
    <w:family w:val="auto"/>
    <w:pitch w:val="variable"/>
    <w:sig w:usb0="00000801" w:usb1="00000000" w:usb2="00000000" w:usb3="00000000" w:csb0="00000020" w:csb1="00000000"/>
  </w:font>
  <w:font w:name="SymbolMT">
    <w:altName w:val="ＭＳ 明朝"/>
    <w:panose1 w:val="00000000000000000000"/>
    <w:charset w:val="80"/>
    <w:family w:val="auto"/>
    <w:notTrueType/>
    <w:pitch w:val="default"/>
    <w:sig w:usb0="00000000" w:usb1="08070000" w:usb2="00000010" w:usb3="00000000" w:csb0="00020000" w:csb1="00000000"/>
  </w:font>
  <w:font w:name="Helvetica-Bold">
    <w:altName w:val="Helvetica"/>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5282060"/>
      <w:docPartObj>
        <w:docPartGallery w:val="Page Numbers (Bottom of Page)"/>
        <w:docPartUnique/>
      </w:docPartObj>
    </w:sdtPr>
    <w:sdtEndPr>
      <w:rPr>
        <w:noProof/>
      </w:rPr>
    </w:sdtEndPr>
    <w:sdtContent>
      <w:p w:rsidR="00E90338" w:rsidRDefault="00E90338">
        <w:pPr>
          <w:pStyle w:val="Footer"/>
        </w:pPr>
        <w:r>
          <w:fldChar w:fldCharType="begin"/>
        </w:r>
        <w:r>
          <w:instrText xml:space="preserve"> PAGE   \* MERGEFORMAT </w:instrText>
        </w:r>
        <w:r>
          <w:fldChar w:fldCharType="separate"/>
        </w:r>
        <w:r w:rsidR="00D143AB">
          <w:rPr>
            <w:noProof/>
          </w:rPr>
          <w:t>5</w:t>
        </w:r>
        <w:r>
          <w:rPr>
            <w:noProof/>
          </w:rPr>
          <w:fldChar w:fldCharType="end"/>
        </w:r>
        <w:r>
          <w:rPr>
            <w:noProof/>
          </w:rPr>
          <w:t>/7</w:t>
        </w:r>
      </w:p>
    </w:sdtContent>
  </w:sdt>
  <w:p w:rsidR="00E90338" w:rsidRDefault="00E9033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ADD" w:rsidRDefault="00BB0ADD" w:rsidP="006E78B0">
      <w:pPr>
        <w:spacing w:after="0" w:line="240" w:lineRule="auto"/>
      </w:pPr>
      <w:r>
        <w:separator/>
      </w:r>
    </w:p>
  </w:footnote>
  <w:footnote w:type="continuationSeparator" w:id="0">
    <w:p w:rsidR="00BB0ADD" w:rsidRDefault="00BB0ADD" w:rsidP="006E78B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8B0" w:rsidRDefault="006E78B0" w:rsidP="006E78B0">
    <w:pPr>
      <w:pStyle w:val="Header"/>
      <w:jc w:val="center"/>
    </w:pPr>
    <w:r>
      <w:rPr>
        <w:noProof/>
      </w:rPr>
      <w:drawing>
        <wp:inline distT="0" distB="0" distL="0" distR="0" wp14:anchorId="11A274B0" wp14:editId="20634786">
          <wp:extent cx="558800" cy="568646"/>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ty Emblem.png"/>
                  <pic:cNvPicPr/>
                </pic:nvPicPr>
                <pic:blipFill>
                  <a:blip r:embed="rId1">
                    <a:extLst>
                      <a:ext uri="{28A0092B-C50C-407E-A947-70E740481C1C}">
                        <a14:useLocalDpi xmlns:a14="http://schemas.microsoft.com/office/drawing/2010/main" val="0"/>
                      </a:ext>
                    </a:extLst>
                  </a:blip>
                  <a:stretch>
                    <a:fillRect/>
                  </a:stretch>
                </pic:blipFill>
                <pic:spPr>
                  <a:xfrm>
                    <a:off x="0" y="0"/>
                    <a:ext cx="559632" cy="569493"/>
                  </a:xfrm>
                  <a:prstGeom prst="rect">
                    <a:avLst/>
                  </a:prstGeom>
                </pic:spPr>
              </pic:pic>
            </a:graphicData>
          </a:graphic>
        </wp:inline>
      </w:drawing>
    </w:r>
  </w:p>
  <w:p w:rsidR="006E78B0" w:rsidRDefault="006E78B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E2D9D"/>
    <w:multiLevelType w:val="hybridMultilevel"/>
    <w:tmpl w:val="8F5EB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6E64B5"/>
    <w:multiLevelType w:val="hybridMultilevel"/>
    <w:tmpl w:val="796EF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5510C1"/>
    <w:multiLevelType w:val="hybridMultilevel"/>
    <w:tmpl w:val="38022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6E4EBF"/>
    <w:multiLevelType w:val="hybridMultilevel"/>
    <w:tmpl w:val="5CE64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4C0FE3"/>
    <w:multiLevelType w:val="hybridMultilevel"/>
    <w:tmpl w:val="5D4A53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3B05BFA"/>
    <w:multiLevelType w:val="hybridMultilevel"/>
    <w:tmpl w:val="B27012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8EC1ACC"/>
    <w:multiLevelType w:val="hybridMultilevel"/>
    <w:tmpl w:val="11B4A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5F4348"/>
    <w:multiLevelType w:val="multilevel"/>
    <w:tmpl w:val="BAC82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2F5E25"/>
    <w:multiLevelType w:val="hybridMultilevel"/>
    <w:tmpl w:val="07163C0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nsid w:val="7AC76B5E"/>
    <w:multiLevelType w:val="hybridMultilevel"/>
    <w:tmpl w:val="82D80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1"/>
  </w:num>
  <w:num w:numId="4">
    <w:abstractNumId w:val="2"/>
  </w:num>
  <w:num w:numId="5">
    <w:abstractNumId w:val="3"/>
  </w:num>
  <w:num w:numId="6">
    <w:abstractNumId w:val="5"/>
  </w:num>
  <w:num w:numId="7">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8"/>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BD5"/>
    <w:rsid w:val="00005FF1"/>
    <w:rsid w:val="00010843"/>
    <w:rsid w:val="00036DDC"/>
    <w:rsid w:val="00062255"/>
    <w:rsid w:val="000711D0"/>
    <w:rsid w:val="00077C11"/>
    <w:rsid w:val="000B6EDD"/>
    <w:rsid w:val="000F14ED"/>
    <w:rsid w:val="00104915"/>
    <w:rsid w:val="0011475C"/>
    <w:rsid w:val="00157253"/>
    <w:rsid w:val="00162045"/>
    <w:rsid w:val="001C7C17"/>
    <w:rsid w:val="001D440A"/>
    <w:rsid w:val="001E656E"/>
    <w:rsid w:val="00267E21"/>
    <w:rsid w:val="002855E8"/>
    <w:rsid w:val="00286DA2"/>
    <w:rsid w:val="003D4B84"/>
    <w:rsid w:val="003E045C"/>
    <w:rsid w:val="00446D54"/>
    <w:rsid w:val="00460277"/>
    <w:rsid w:val="00497376"/>
    <w:rsid w:val="004E058D"/>
    <w:rsid w:val="00512085"/>
    <w:rsid w:val="005321AD"/>
    <w:rsid w:val="006057FF"/>
    <w:rsid w:val="006A57C9"/>
    <w:rsid w:val="006E78B0"/>
    <w:rsid w:val="00707BE0"/>
    <w:rsid w:val="007732A1"/>
    <w:rsid w:val="007F02D3"/>
    <w:rsid w:val="00801F09"/>
    <w:rsid w:val="00877A7F"/>
    <w:rsid w:val="00893DA1"/>
    <w:rsid w:val="00895806"/>
    <w:rsid w:val="00896A94"/>
    <w:rsid w:val="008C3103"/>
    <w:rsid w:val="008D2BD5"/>
    <w:rsid w:val="00930DBC"/>
    <w:rsid w:val="00980471"/>
    <w:rsid w:val="00A5221D"/>
    <w:rsid w:val="00A61300"/>
    <w:rsid w:val="00AA28A1"/>
    <w:rsid w:val="00BB0ADD"/>
    <w:rsid w:val="00C110E7"/>
    <w:rsid w:val="00C17570"/>
    <w:rsid w:val="00C720C8"/>
    <w:rsid w:val="00D06510"/>
    <w:rsid w:val="00D143AB"/>
    <w:rsid w:val="00D733B5"/>
    <w:rsid w:val="00D806C4"/>
    <w:rsid w:val="00DE636C"/>
    <w:rsid w:val="00E04D8E"/>
    <w:rsid w:val="00E90338"/>
    <w:rsid w:val="00EE1661"/>
    <w:rsid w:val="00F3139D"/>
    <w:rsid w:val="00F66955"/>
    <w:rsid w:val="00FD68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2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BD5"/>
    <w:rPr>
      <w:rFonts w:ascii="Tahoma" w:hAnsi="Tahoma" w:cs="Tahoma"/>
      <w:sz w:val="16"/>
      <w:szCs w:val="16"/>
    </w:rPr>
  </w:style>
  <w:style w:type="table" w:styleId="TableGrid">
    <w:name w:val="Table Grid"/>
    <w:basedOn w:val="TableNormal"/>
    <w:uiPriority w:val="59"/>
    <w:rsid w:val="008D2B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E78B0"/>
    <w:pPr>
      <w:ind w:left="720"/>
      <w:contextualSpacing/>
    </w:pPr>
  </w:style>
  <w:style w:type="paragraph" w:styleId="Header">
    <w:name w:val="header"/>
    <w:basedOn w:val="Normal"/>
    <w:link w:val="HeaderChar"/>
    <w:uiPriority w:val="99"/>
    <w:unhideWhenUsed/>
    <w:rsid w:val="006E78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8B0"/>
  </w:style>
  <w:style w:type="paragraph" w:styleId="Footer">
    <w:name w:val="footer"/>
    <w:basedOn w:val="Normal"/>
    <w:link w:val="FooterChar"/>
    <w:uiPriority w:val="99"/>
    <w:unhideWhenUsed/>
    <w:rsid w:val="006E78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8B0"/>
  </w:style>
  <w:style w:type="table" w:customStyle="1" w:styleId="TableGrid1">
    <w:name w:val="Table Grid1"/>
    <w:basedOn w:val="TableNormal"/>
    <w:next w:val="TableGrid"/>
    <w:rsid w:val="007F02D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2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BD5"/>
    <w:rPr>
      <w:rFonts w:ascii="Tahoma" w:hAnsi="Tahoma" w:cs="Tahoma"/>
      <w:sz w:val="16"/>
      <w:szCs w:val="16"/>
    </w:rPr>
  </w:style>
  <w:style w:type="table" w:styleId="TableGrid">
    <w:name w:val="Table Grid"/>
    <w:basedOn w:val="TableNormal"/>
    <w:uiPriority w:val="59"/>
    <w:rsid w:val="008D2B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E78B0"/>
    <w:pPr>
      <w:ind w:left="720"/>
      <w:contextualSpacing/>
    </w:pPr>
  </w:style>
  <w:style w:type="paragraph" w:styleId="Header">
    <w:name w:val="header"/>
    <w:basedOn w:val="Normal"/>
    <w:link w:val="HeaderChar"/>
    <w:uiPriority w:val="99"/>
    <w:unhideWhenUsed/>
    <w:rsid w:val="006E78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8B0"/>
  </w:style>
  <w:style w:type="paragraph" w:styleId="Footer">
    <w:name w:val="footer"/>
    <w:basedOn w:val="Normal"/>
    <w:link w:val="FooterChar"/>
    <w:uiPriority w:val="99"/>
    <w:unhideWhenUsed/>
    <w:rsid w:val="006E78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8B0"/>
  </w:style>
  <w:style w:type="table" w:customStyle="1" w:styleId="TableGrid1">
    <w:name w:val="Table Grid1"/>
    <w:basedOn w:val="TableNormal"/>
    <w:next w:val="TableGrid"/>
    <w:rsid w:val="007F02D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098615">
      <w:bodyDiv w:val="1"/>
      <w:marLeft w:val="0"/>
      <w:marRight w:val="0"/>
      <w:marTop w:val="0"/>
      <w:marBottom w:val="0"/>
      <w:divBdr>
        <w:top w:val="none" w:sz="0" w:space="0" w:color="auto"/>
        <w:left w:val="none" w:sz="0" w:space="0" w:color="auto"/>
        <w:bottom w:val="none" w:sz="0" w:space="0" w:color="auto"/>
        <w:right w:val="none" w:sz="0" w:space="0" w:color="auto"/>
      </w:divBdr>
      <w:divsChild>
        <w:div w:id="648287778">
          <w:marLeft w:val="0"/>
          <w:marRight w:val="0"/>
          <w:marTop w:val="0"/>
          <w:marBottom w:val="0"/>
          <w:divBdr>
            <w:top w:val="none" w:sz="0" w:space="0" w:color="auto"/>
            <w:left w:val="none" w:sz="0" w:space="0" w:color="auto"/>
            <w:bottom w:val="none" w:sz="0" w:space="0" w:color="auto"/>
            <w:right w:val="none" w:sz="0" w:space="0" w:color="auto"/>
          </w:divBdr>
          <w:divsChild>
            <w:div w:id="1225993714">
              <w:marLeft w:val="0"/>
              <w:marRight w:val="0"/>
              <w:marTop w:val="480"/>
              <w:marBottom w:val="0"/>
              <w:divBdr>
                <w:top w:val="none" w:sz="0" w:space="0" w:color="auto"/>
                <w:left w:val="none" w:sz="0" w:space="0" w:color="auto"/>
                <w:bottom w:val="none" w:sz="0" w:space="0" w:color="auto"/>
                <w:right w:val="none" w:sz="0" w:space="0" w:color="auto"/>
              </w:divBdr>
              <w:divsChild>
                <w:div w:id="176403561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1523</Words>
  <Characters>8685</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Reggie</dc:creator>
  <cp:lastModifiedBy>Zlata</cp:lastModifiedBy>
  <cp:revision>2</cp:revision>
  <cp:lastPrinted>2015-11-16T18:20:00Z</cp:lastPrinted>
  <dcterms:created xsi:type="dcterms:W3CDTF">2015-11-21T02:28:00Z</dcterms:created>
  <dcterms:modified xsi:type="dcterms:W3CDTF">2015-11-21T02:28:00Z</dcterms:modified>
</cp:coreProperties>
</file>